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2DE83B67" w:rsidR="00401BDA" w:rsidRPr="005E5C02"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5E5C02">
        <w:rPr>
          <w:rFonts w:ascii="Arial" w:hAnsi="Arial" w:cs="Arial"/>
          <w:b/>
          <w:sz w:val="24"/>
          <w:szCs w:val="24"/>
        </w:rPr>
        <w:t>3GPP TSG RAN Meeting #1</w:t>
      </w:r>
      <w:r w:rsidR="00D3015A" w:rsidRPr="005E5C02">
        <w:rPr>
          <w:rFonts w:ascii="Arial" w:hAnsi="Arial" w:cs="Arial"/>
          <w:b/>
          <w:sz w:val="24"/>
          <w:szCs w:val="24"/>
        </w:rPr>
        <w:t>10</w:t>
      </w:r>
      <w:r w:rsidR="005960E1" w:rsidRPr="005E5C02">
        <w:rPr>
          <w:rFonts w:ascii="Arial" w:hAnsi="Arial" w:cs="Arial"/>
          <w:b/>
          <w:sz w:val="24"/>
          <w:szCs w:val="24"/>
        </w:rPr>
        <w:tab/>
      </w:r>
      <w:r w:rsidRPr="005E5C02">
        <w:rPr>
          <w:rFonts w:ascii="Arial" w:hAnsi="Arial" w:cs="Arial"/>
          <w:b/>
          <w:sz w:val="24"/>
          <w:szCs w:val="24"/>
        </w:rPr>
        <w:tab/>
      </w:r>
      <w:r w:rsidR="00D3015A"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t xml:space="preserve">       </w:t>
      </w:r>
      <w:r w:rsidRPr="005E5C02">
        <w:rPr>
          <w:rFonts w:ascii="Arial" w:hAnsi="Arial" w:cs="Arial"/>
          <w:b/>
          <w:sz w:val="24"/>
          <w:szCs w:val="24"/>
        </w:rPr>
        <w:t>RP</w:t>
      </w:r>
      <w:r w:rsidR="005E5C02" w:rsidRPr="005E5C02">
        <w:rPr>
          <w:rFonts w:ascii="Arial" w:hAnsi="Arial" w:cs="Arial"/>
          <w:b/>
          <w:sz w:val="24"/>
          <w:szCs w:val="24"/>
        </w:rPr>
        <w:t>-253</w:t>
      </w:r>
      <w:r w:rsidR="00152934">
        <w:rPr>
          <w:rFonts w:ascii="Arial" w:eastAsia="Malgun Gothic" w:hAnsi="Arial" w:cs="Arial" w:hint="eastAsia"/>
          <w:b/>
          <w:sz w:val="24"/>
          <w:szCs w:val="24"/>
          <w:lang w:eastAsia="ko-KR"/>
        </w:rPr>
        <w:t>835</w:t>
      </w:r>
    </w:p>
    <w:p w14:paraId="4D073822" w14:textId="568A815D" w:rsidR="00401BDA" w:rsidRPr="005E5C02" w:rsidRDefault="00D3015A" w:rsidP="00401BDA">
      <w:pPr>
        <w:keepLines/>
        <w:tabs>
          <w:tab w:val="left" w:pos="567"/>
        </w:tabs>
        <w:overflowPunct/>
        <w:autoSpaceDE/>
        <w:autoSpaceDN/>
        <w:snapToGrid w:val="0"/>
        <w:spacing w:after="0"/>
        <w:textAlignment w:val="auto"/>
        <w:rPr>
          <w:rFonts w:ascii="Arial" w:hAnsi="Arial" w:cs="Arial"/>
          <w:b/>
          <w:sz w:val="24"/>
          <w:szCs w:val="24"/>
        </w:rPr>
      </w:pPr>
      <w:r w:rsidRPr="005E5C02">
        <w:rPr>
          <w:rFonts w:ascii="Arial" w:hAnsi="Arial" w:cs="Arial"/>
          <w:b/>
          <w:sz w:val="24"/>
          <w:szCs w:val="24"/>
          <w:lang w:eastAsia="en-GB"/>
        </w:rPr>
        <w:t>Baltimore</w:t>
      </w:r>
      <w:r w:rsidR="00F5708B" w:rsidRPr="005E5C02">
        <w:rPr>
          <w:rFonts w:ascii="Arial" w:hAnsi="Arial" w:cs="Arial"/>
          <w:b/>
          <w:sz w:val="24"/>
          <w:szCs w:val="24"/>
          <w:lang w:eastAsia="en-GB"/>
        </w:rPr>
        <w:t xml:space="preserve">, </w:t>
      </w:r>
      <w:r w:rsidRPr="005E5C02">
        <w:rPr>
          <w:rFonts w:ascii="Arial" w:hAnsi="Arial" w:cs="Arial"/>
          <w:b/>
          <w:sz w:val="24"/>
          <w:szCs w:val="24"/>
          <w:lang w:eastAsia="en-GB"/>
        </w:rPr>
        <w:t>US, 8</w:t>
      </w:r>
      <w:r w:rsidR="00611CAF" w:rsidRPr="005E5C02">
        <w:rPr>
          <w:rFonts w:ascii="Arial" w:hAnsi="Arial" w:cs="Arial"/>
          <w:b/>
          <w:sz w:val="24"/>
          <w:szCs w:val="24"/>
          <w:vertAlign w:val="superscript"/>
          <w:lang w:eastAsia="en-GB"/>
        </w:rPr>
        <w:t>th</w:t>
      </w:r>
      <w:r w:rsidR="00611CAF" w:rsidRPr="005E5C02">
        <w:rPr>
          <w:rFonts w:ascii="Arial" w:hAnsi="Arial" w:cs="Arial"/>
          <w:b/>
          <w:sz w:val="24"/>
          <w:szCs w:val="24"/>
          <w:lang w:eastAsia="en-GB"/>
        </w:rPr>
        <w:t xml:space="preserve"> </w:t>
      </w:r>
      <w:r w:rsidR="00CA64C0" w:rsidRPr="005E5C02">
        <w:rPr>
          <w:rFonts w:ascii="Arial" w:hAnsi="Arial" w:cs="Arial"/>
          <w:b/>
          <w:sz w:val="24"/>
          <w:szCs w:val="24"/>
          <w:lang w:eastAsia="en-GB"/>
        </w:rPr>
        <w:t>– 1</w:t>
      </w:r>
      <w:r w:rsidRPr="005E5C02">
        <w:rPr>
          <w:rFonts w:ascii="Arial" w:hAnsi="Arial" w:cs="Arial"/>
          <w:b/>
          <w:sz w:val="24"/>
          <w:szCs w:val="24"/>
          <w:lang w:eastAsia="en-GB"/>
        </w:rPr>
        <w:t>1</w:t>
      </w:r>
      <w:r w:rsidR="00CA64C0" w:rsidRPr="005E5C02">
        <w:rPr>
          <w:rFonts w:ascii="Arial" w:hAnsi="Arial" w:cs="Arial"/>
          <w:b/>
          <w:sz w:val="24"/>
          <w:szCs w:val="24"/>
          <w:vertAlign w:val="superscript"/>
          <w:lang w:eastAsia="en-GB"/>
        </w:rPr>
        <w:t>th</w:t>
      </w:r>
      <w:r w:rsidR="00CA64C0" w:rsidRPr="005E5C02">
        <w:rPr>
          <w:rFonts w:ascii="Arial" w:hAnsi="Arial" w:cs="Arial"/>
          <w:b/>
          <w:sz w:val="24"/>
          <w:szCs w:val="24"/>
          <w:lang w:eastAsia="en-GB"/>
        </w:rPr>
        <w:t xml:space="preserve"> </w:t>
      </w:r>
      <w:r w:rsidRPr="005E5C02">
        <w:rPr>
          <w:rFonts w:ascii="Arial" w:hAnsi="Arial" w:cs="Arial"/>
          <w:b/>
          <w:sz w:val="24"/>
          <w:szCs w:val="24"/>
          <w:lang w:eastAsia="en-GB"/>
        </w:rPr>
        <w:t>Dec</w:t>
      </w:r>
      <w:r w:rsidR="003B199E" w:rsidRPr="005E5C02">
        <w:rPr>
          <w:rFonts w:ascii="Arial" w:hAnsi="Arial" w:cs="Arial"/>
          <w:b/>
          <w:sz w:val="24"/>
          <w:szCs w:val="24"/>
          <w:lang w:eastAsia="en-GB"/>
        </w:rPr>
        <w:t xml:space="preserve"> </w:t>
      </w:r>
      <w:r w:rsidR="00401BDA" w:rsidRPr="005E5C02">
        <w:rPr>
          <w:rFonts w:ascii="Arial" w:hAnsi="Arial" w:cs="Arial"/>
          <w:b/>
          <w:sz w:val="24"/>
          <w:lang w:eastAsia="en-GB"/>
        </w:rPr>
        <w:t>202</w:t>
      </w:r>
      <w:r w:rsidR="00F03F45" w:rsidRPr="005E5C02">
        <w:rPr>
          <w:rFonts w:ascii="Arial" w:hAnsi="Arial" w:cs="Arial"/>
          <w:b/>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24413E0" w:rsidR="00D45B2F" w:rsidRPr="00AD1A33" w:rsidRDefault="00D45B2F" w:rsidP="00D45B2F">
      <w:pPr>
        <w:tabs>
          <w:tab w:val="left" w:pos="567"/>
        </w:tabs>
        <w:rPr>
          <w:rFonts w:ascii="Arial" w:eastAsia="Malgun Gothic" w:hAnsi="Arial" w:cs="Arial" w:hint="eastAsia"/>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D1A33">
        <w:rPr>
          <w:rFonts w:ascii="Arial" w:eastAsia="Malgun Gothic" w:hAnsi="Arial" w:cs="Arial" w:hint="eastAsia"/>
          <w:lang w:eastAsia="ko-KR"/>
        </w:rPr>
        <w:t>9</w:t>
      </w:r>
      <w:r w:rsidR="005E5C02">
        <w:rPr>
          <w:rFonts w:ascii="Arial" w:hAnsi="Arial" w:cs="Arial"/>
        </w:rPr>
        <w:t>.</w:t>
      </w:r>
      <w:r w:rsidR="00AD1A33">
        <w:rPr>
          <w:rFonts w:ascii="Arial" w:eastAsia="Malgun Gothic" w:hAnsi="Arial" w:cs="Arial" w:hint="eastAsia"/>
          <w:lang w:eastAsia="ko-KR"/>
        </w:rPr>
        <w:t>3</w:t>
      </w:r>
      <w:r w:rsidR="005E5C02">
        <w:rPr>
          <w:rFonts w:ascii="Arial" w:hAnsi="Arial" w:cs="Arial"/>
        </w:rPr>
        <w:t>.4</w:t>
      </w:r>
      <w:r w:rsidR="00AD1A33">
        <w:rPr>
          <w:rFonts w:ascii="Arial" w:eastAsia="Malgun Gothic" w:hAnsi="Arial" w:cs="Arial" w:hint="eastAsia"/>
          <w:lang w:eastAsia="ko-KR"/>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1A33" w:rsidRPr="008836AC" w14:paraId="71CB5D17" w14:textId="77777777" w:rsidTr="002055C3">
        <w:tc>
          <w:tcPr>
            <w:tcW w:w="2436" w:type="dxa"/>
            <w:shd w:val="clear" w:color="auto" w:fill="auto"/>
          </w:tcPr>
          <w:p w14:paraId="02B0B75A" w14:textId="77777777" w:rsidR="00AD1A33" w:rsidRPr="008836AC" w:rsidRDefault="00AD1A33" w:rsidP="002055C3">
            <w:pPr>
              <w:keepNext/>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0769F55" w14:textId="77777777" w:rsidR="00AD1A33" w:rsidRPr="008836AC" w:rsidRDefault="00AD1A33" w:rsidP="002055C3">
            <w:pPr>
              <w:keepNext/>
              <w:tabs>
                <w:tab w:val="left" w:pos="567"/>
              </w:tabs>
              <w:spacing w:after="0"/>
              <w:rPr>
                <w:rFonts w:ascii="Arial" w:hAnsi="Arial" w:cs="Arial"/>
              </w:rPr>
            </w:pPr>
            <w:r w:rsidRPr="00B277D9">
              <w:rPr>
                <w:rFonts w:ascii="Arial" w:hAnsi="Arial" w:cs="Arial"/>
              </w:rPr>
              <w:t>Enhanced requirements for NR NTN and IoT NTN Phase 2</w:t>
            </w:r>
          </w:p>
        </w:tc>
      </w:tr>
      <w:tr w:rsidR="00AD1A33" w:rsidRPr="008836AC" w14:paraId="7517B654" w14:textId="77777777" w:rsidTr="002055C3">
        <w:tc>
          <w:tcPr>
            <w:tcW w:w="2436" w:type="dxa"/>
            <w:shd w:val="clear" w:color="auto" w:fill="auto"/>
          </w:tcPr>
          <w:p w14:paraId="21BF2AB3" w14:textId="77777777" w:rsidR="00AD1A33" w:rsidRPr="008836AC" w:rsidRDefault="00AD1A33" w:rsidP="002055C3">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D5EBDF"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52C6917E" w14:textId="77777777" w:rsidR="00AD1A33" w:rsidRPr="00D53DDC" w:rsidRDefault="00AD1A33" w:rsidP="002055C3">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26C8738E"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7305CDD3"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40B5FD2E" w14:textId="77777777" w:rsidR="00AD1A33" w:rsidRPr="00D53DDC" w:rsidRDefault="00AD1A33" w:rsidP="002055C3">
            <w:pPr>
              <w:keepNext/>
              <w:tabs>
                <w:tab w:val="left" w:pos="567"/>
              </w:tabs>
              <w:spacing w:after="0"/>
              <w:rPr>
                <w:rFonts w:ascii="Arial" w:hAnsi="Arial" w:cs="Arial"/>
              </w:rPr>
            </w:pPr>
            <w:r w:rsidRPr="00D53DDC">
              <w:rPr>
                <w:rFonts w:ascii="Arial" w:hAnsi="Arial" w:cs="Arial"/>
              </w:rPr>
              <w:t>Performance part:</w:t>
            </w:r>
          </w:p>
          <w:p w14:paraId="20BEAC59" w14:textId="77777777" w:rsidR="00AD1A33" w:rsidRPr="00D53DDC" w:rsidRDefault="00AD1A33" w:rsidP="002055C3">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4DE6959E" w14:textId="77777777" w:rsidR="00AD1A33" w:rsidRPr="00D53DDC" w:rsidRDefault="00AD1A33" w:rsidP="002055C3">
            <w:pPr>
              <w:keepNext/>
              <w:tabs>
                <w:tab w:val="left" w:pos="567"/>
              </w:tabs>
              <w:spacing w:after="0"/>
              <w:rPr>
                <w:rFonts w:ascii="Arial" w:hAnsi="Arial" w:cs="Arial"/>
              </w:rPr>
            </w:pPr>
            <w:r w:rsidRPr="00D53DDC">
              <w:rPr>
                <w:rFonts w:ascii="Arial" w:hAnsi="Arial" w:cs="Arial"/>
              </w:rPr>
              <w:t>Testing part:</w:t>
            </w:r>
          </w:p>
          <w:p w14:paraId="2206AC96"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AD1A33" w:rsidRPr="008836AC" w14:paraId="7407DEC5" w14:textId="77777777" w:rsidTr="002055C3">
        <w:tc>
          <w:tcPr>
            <w:tcW w:w="2436" w:type="dxa"/>
          </w:tcPr>
          <w:p w14:paraId="29BAAB6E" w14:textId="77777777" w:rsidR="00AD1A33" w:rsidRPr="008836AC" w:rsidRDefault="00AD1A33" w:rsidP="002055C3">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794F58A0" w14:textId="77777777" w:rsidR="00AD1A33" w:rsidRPr="008836AC" w:rsidRDefault="00AD1A33" w:rsidP="002055C3">
            <w:pPr>
              <w:keepNext/>
              <w:tabs>
                <w:tab w:val="left" w:pos="567"/>
              </w:tabs>
              <w:spacing w:after="0"/>
              <w:rPr>
                <w:rFonts w:ascii="Arial" w:hAnsi="Arial" w:cs="Arial"/>
              </w:rPr>
            </w:pPr>
            <w:r w:rsidRPr="00E74D70">
              <w:rPr>
                <w:rFonts w:ascii="Arial" w:hAnsi="Arial" w:cs="Arial"/>
              </w:rPr>
              <w:t>NR_IoT_NTN_req_Ph2</w:t>
            </w:r>
          </w:p>
        </w:tc>
      </w:tr>
      <w:tr w:rsidR="00AD1A33" w:rsidRPr="008836AC" w14:paraId="7AA4860B" w14:textId="77777777" w:rsidTr="002055C3">
        <w:tc>
          <w:tcPr>
            <w:tcW w:w="2436" w:type="dxa"/>
          </w:tcPr>
          <w:p w14:paraId="6CFA1417" w14:textId="77777777" w:rsidR="00AD1A33" w:rsidRPr="008836AC" w:rsidRDefault="00AD1A33" w:rsidP="002055C3">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50E19F2E" w14:textId="77777777" w:rsidR="00AD1A33" w:rsidRPr="008836AC" w:rsidRDefault="00AD1A33" w:rsidP="002055C3">
            <w:pPr>
              <w:keepNext/>
              <w:tabs>
                <w:tab w:val="left" w:pos="567"/>
              </w:tabs>
              <w:spacing w:after="0"/>
              <w:rPr>
                <w:rFonts w:ascii="Arial" w:hAnsi="Arial" w:cs="Arial"/>
                <w:lang w:eastAsia="ja-JP"/>
              </w:rPr>
            </w:pPr>
            <w:r w:rsidRPr="00E74D70">
              <w:rPr>
                <w:rFonts w:ascii="Arial" w:hAnsi="Arial" w:cs="Arial"/>
                <w:lang w:eastAsia="ja-JP"/>
              </w:rPr>
              <w:t>1090070</w:t>
            </w:r>
          </w:p>
        </w:tc>
      </w:tr>
      <w:tr w:rsidR="00AD1A33" w:rsidRPr="008836AC" w14:paraId="69B97742" w14:textId="77777777" w:rsidTr="002055C3">
        <w:tc>
          <w:tcPr>
            <w:tcW w:w="2436" w:type="dxa"/>
          </w:tcPr>
          <w:p w14:paraId="14B74823" w14:textId="77777777" w:rsidR="00AD1A33" w:rsidRPr="008836AC" w:rsidRDefault="00AD1A33" w:rsidP="002055C3">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6572F2B" w14:textId="77777777" w:rsidR="00AD1A33" w:rsidRPr="008836AC" w:rsidRDefault="00AD1A33" w:rsidP="002055C3">
            <w:pPr>
              <w:keepNext/>
              <w:tabs>
                <w:tab w:val="left" w:pos="567"/>
              </w:tabs>
              <w:spacing w:after="0"/>
              <w:rPr>
                <w:rFonts w:ascii="Arial" w:hAnsi="Arial" w:cs="Arial"/>
                <w:lang w:eastAsia="ja-JP"/>
              </w:rPr>
            </w:pPr>
            <w:r w:rsidRPr="00B277D9">
              <w:rPr>
                <w:rFonts w:ascii="Arial" w:hAnsi="Arial" w:cs="Arial"/>
                <w:lang w:eastAsia="ja-JP"/>
              </w:rPr>
              <w:t>RP-252962</w:t>
            </w:r>
          </w:p>
        </w:tc>
      </w:tr>
      <w:tr w:rsidR="00AD1A33" w:rsidRPr="008836AC" w14:paraId="7475DBB7" w14:textId="77777777" w:rsidTr="002055C3">
        <w:tc>
          <w:tcPr>
            <w:tcW w:w="2436" w:type="dxa"/>
          </w:tcPr>
          <w:p w14:paraId="0B211BBC" w14:textId="77777777" w:rsidR="00AD1A33" w:rsidRDefault="00AD1A33" w:rsidP="002055C3">
            <w:pPr>
              <w:keepNext/>
              <w:tabs>
                <w:tab w:val="left" w:pos="567"/>
              </w:tabs>
              <w:spacing w:after="0"/>
              <w:rPr>
                <w:rFonts w:ascii="Arial" w:hAnsi="Arial" w:cs="Arial"/>
                <w:b/>
              </w:rPr>
            </w:pPr>
            <w:r>
              <w:rPr>
                <w:rFonts w:ascii="Arial" w:hAnsi="Arial" w:cs="Arial"/>
                <w:b/>
              </w:rPr>
              <w:t>Target Completion Date</w:t>
            </w:r>
          </w:p>
          <w:p w14:paraId="1031BF56" w14:textId="77777777" w:rsidR="00AD1A33" w:rsidRPr="008836AC" w:rsidRDefault="00AD1A33" w:rsidP="002055C3">
            <w:pPr>
              <w:keepNext/>
              <w:tabs>
                <w:tab w:val="left" w:pos="567"/>
              </w:tabs>
              <w:spacing w:after="0"/>
              <w:rPr>
                <w:rFonts w:ascii="Arial" w:hAnsi="Arial" w:cs="Arial"/>
                <w:b/>
              </w:rPr>
            </w:pPr>
            <w:r>
              <w:rPr>
                <w:rFonts w:ascii="Arial" w:hAnsi="Arial" w:cs="Arial"/>
                <w:b/>
              </w:rPr>
              <w:t>(indicate if changed)</w:t>
            </w:r>
          </w:p>
        </w:tc>
        <w:tc>
          <w:tcPr>
            <w:tcW w:w="1846" w:type="dxa"/>
          </w:tcPr>
          <w:p w14:paraId="5F85F705" w14:textId="77777777" w:rsidR="00AD1A33" w:rsidRDefault="00AD1A33" w:rsidP="002055C3">
            <w:pPr>
              <w:keepNext/>
              <w:tabs>
                <w:tab w:val="left" w:pos="567"/>
              </w:tabs>
              <w:spacing w:after="0"/>
              <w:rPr>
                <w:rFonts w:ascii="Arial" w:hAnsi="Arial" w:cs="Arial"/>
                <w:lang w:eastAsia="ja-JP"/>
              </w:rPr>
            </w:pPr>
            <w:r>
              <w:rPr>
                <w:rFonts w:ascii="Arial" w:hAnsi="Arial" w:cs="Arial"/>
                <w:lang w:eastAsia="ja-JP"/>
              </w:rPr>
              <w:t xml:space="preserve">Study Item: </w:t>
            </w:r>
          </w:p>
          <w:p w14:paraId="31625E2C" w14:textId="77777777" w:rsidR="00AD1A33" w:rsidRPr="008836AC" w:rsidRDefault="00AD1A33" w:rsidP="002055C3">
            <w:pPr>
              <w:keepNext/>
              <w:tabs>
                <w:tab w:val="left" w:pos="567"/>
              </w:tabs>
              <w:spacing w:after="0"/>
              <w:rPr>
                <w:rFonts w:ascii="Arial" w:hAnsi="Arial" w:cs="Arial"/>
                <w:lang w:eastAsia="ja-JP"/>
              </w:rPr>
            </w:pPr>
          </w:p>
        </w:tc>
        <w:tc>
          <w:tcPr>
            <w:tcW w:w="1842" w:type="dxa"/>
          </w:tcPr>
          <w:p w14:paraId="25C39248" w14:textId="77777777" w:rsidR="00AD1A33" w:rsidRPr="00E74D70" w:rsidRDefault="00AD1A33" w:rsidP="002055C3">
            <w:pPr>
              <w:keepNext/>
              <w:tabs>
                <w:tab w:val="left" w:pos="567"/>
              </w:tabs>
              <w:spacing w:after="0"/>
              <w:rPr>
                <w:rFonts w:ascii="Arial" w:eastAsiaTheme="minorEastAsia" w:hAnsi="Arial" w:cs="Arial"/>
                <w:lang w:eastAsia="zh-TW"/>
              </w:rPr>
            </w:pPr>
            <w:r>
              <w:rPr>
                <w:rFonts w:ascii="Arial" w:hAnsi="Arial" w:cs="Arial"/>
                <w:lang w:eastAsia="ja-JP"/>
              </w:rPr>
              <w:t>Core part: 0</w:t>
            </w:r>
            <w:r>
              <w:rPr>
                <w:rFonts w:ascii="Arial" w:eastAsiaTheme="minorEastAsia" w:hAnsi="Arial" w:cs="Arial" w:hint="eastAsia"/>
                <w:lang w:eastAsia="zh-TW"/>
              </w:rPr>
              <w:t>3</w:t>
            </w:r>
            <w:r>
              <w:rPr>
                <w:rFonts w:ascii="Arial" w:hAnsi="Arial" w:cs="Arial"/>
                <w:lang w:eastAsia="ja-JP"/>
              </w:rPr>
              <w:t>/202</w:t>
            </w:r>
            <w:r>
              <w:rPr>
                <w:rFonts w:ascii="Arial" w:eastAsiaTheme="minorEastAsia" w:hAnsi="Arial" w:cs="Arial" w:hint="eastAsia"/>
                <w:lang w:eastAsia="zh-TW"/>
              </w:rPr>
              <w:t>7</w:t>
            </w:r>
          </w:p>
        </w:tc>
        <w:tc>
          <w:tcPr>
            <w:tcW w:w="2268" w:type="dxa"/>
          </w:tcPr>
          <w:p w14:paraId="5ACF94E5" w14:textId="77777777" w:rsidR="00AD1A33" w:rsidRPr="00E74D70" w:rsidRDefault="00AD1A33" w:rsidP="002055C3">
            <w:pPr>
              <w:keepNext/>
              <w:tabs>
                <w:tab w:val="left" w:pos="567"/>
              </w:tabs>
              <w:spacing w:after="0"/>
              <w:rPr>
                <w:rFonts w:ascii="Arial" w:eastAsiaTheme="minorEastAsia" w:hAnsi="Arial" w:cs="Arial"/>
                <w:lang w:eastAsia="zh-TW"/>
              </w:rPr>
            </w:pPr>
            <w:r>
              <w:rPr>
                <w:rFonts w:ascii="Arial" w:hAnsi="Arial" w:cs="Arial"/>
                <w:lang w:eastAsia="ja-JP"/>
              </w:rPr>
              <w:t>Performance part: 0</w:t>
            </w:r>
            <w:r>
              <w:rPr>
                <w:rFonts w:ascii="Arial" w:eastAsiaTheme="minorEastAsia" w:hAnsi="Arial" w:cs="Arial" w:hint="eastAsia"/>
                <w:lang w:eastAsia="zh-TW"/>
              </w:rPr>
              <w:t>9</w:t>
            </w:r>
            <w:r w:rsidRPr="00D53DDC">
              <w:rPr>
                <w:rFonts w:ascii="Arial" w:hAnsi="Arial" w:cs="Arial"/>
                <w:lang w:eastAsia="ja-JP"/>
              </w:rPr>
              <w:t>/202</w:t>
            </w:r>
            <w:r>
              <w:rPr>
                <w:rFonts w:ascii="Arial" w:eastAsiaTheme="minorEastAsia" w:hAnsi="Arial" w:cs="Arial" w:hint="eastAsia"/>
                <w:lang w:eastAsia="zh-TW"/>
              </w:rPr>
              <w:t>7</w:t>
            </w:r>
          </w:p>
        </w:tc>
        <w:tc>
          <w:tcPr>
            <w:tcW w:w="1694" w:type="dxa"/>
            <w:gridSpan w:val="2"/>
          </w:tcPr>
          <w:p w14:paraId="688FECA1" w14:textId="77777777" w:rsidR="00AD1A33" w:rsidRPr="006A7BCB" w:rsidRDefault="00AD1A33" w:rsidP="002055C3">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AD1A33" w:rsidRPr="008836AC" w14:paraId="68F579EB" w14:textId="77777777" w:rsidTr="002055C3">
        <w:tc>
          <w:tcPr>
            <w:tcW w:w="2436" w:type="dxa"/>
          </w:tcPr>
          <w:p w14:paraId="687AE5A7" w14:textId="77777777" w:rsidR="00AD1A33" w:rsidRDefault="00AD1A33" w:rsidP="002055C3">
            <w:pPr>
              <w:keepNext/>
              <w:tabs>
                <w:tab w:val="left" w:pos="567"/>
              </w:tabs>
              <w:spacing w:after="0"/>
              <w:rPr>
                <w:rFonts w:ascii="Arial" w:hAnsi="Arial" w:cs="Arial"/>
                <w:b/>
              </w:rPr>
            </w:pPr>
            <w:r>
              <w:rPr>
                <w:rFonts w:ascii="Arial" w:hAnsi="Arial" w:cs="Arial"/>
                <w:b/>
              </w:rPr>
              <w:t>Overall Completion level</w:t>
            </w:r>
          </w:p>
        </w:tc>
        <w:tc>
          <w:tcPr>
            <w:tcW w:w="1846" w:type="dxa"/>
          </w:tcPr>
          <w:p w14:paraId="4DC92058" w14:textId="77777777" w:rsidR="00AD1A33" w:rsidRDefault="00AD1A33" w:rsidP="002055C3">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7EAA04B" w14:textId="77777777" w:rsidR="00AD1A33" w:rsidRPr="008836AC" w:rsidRDefault="00AD1A33" w:rsidP="002055C3">
            <w:pPr>
              <w:keepNext/>
              <w:tabs>
                <w:tab w:val="left" w:pos="567"/>
              </w:tabs>
              <w:spacing w:after="0"/>
              <w:rPr>
                <w:rFonts w:ascii="Arial" w:hAnsi="Arial" w:cs="Arial"/>
                <w:lang w:eastAsia="ja-JP"/>
              </w:rPr>
            </w:pPr>
          </w:p>
        </w:tc>
        <w:tc>
          <w:tcPr>
            <w:tcW w:w="1842" w:type="dxa"/>
          </w:tcPr>
          <w:p w14:paraId="3F142C4C"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03F42B4A" w14:textId="77777777" w:rsidR="00AD1A33" w:rsidRPr="00D53DDC" w:rsidRDefault="00AD1A33" w:rsidP="002055C3">
            <w:pPr>
              <w:keepNext/>
              <w:tabs>
                <w:tab w:val="left" w:pos="567"/>
              </w:tabs>
              <w:spacing w:after="0"/>
              <w:rPr>
                <w:rFonts w:ascii="Arial" w:hAnsi="Arial" w:cs="Arial"/>
                <w:color w:val="00B050"/>
                <w:lang w:eastAsia="ja-JP"/>
              </w:rPr>
            </w:pPr>
            <w:r>
              <w:rPr>
                <w:rFonts w:ascii="Arial" w:eastAsiaTheme="minorEastAsia" w:hAnsi="Arial" w:cs="Arial" w:hint="eastAsia"/>
                <w:color w:val="00B050"/>
                <w:lang w:eastAsia="zh-TW"/>
              </w:rPr>
              <w:t>15</w:t>
            </w:r>
            <w:r w:rsidRPr="00D53DDC">
              <w:rPr>
                <w:rFonts w:ascii="Arial" w:hAnsi="Arial" w:cs="Arial"/>
                <w:color w:val="00B050"/>
                <w:lang w:eastAsia="ja-JP"/>
              </w:rPr>
              <w:t>%</w:t>
            </w:r>
          </w:p>
        </w:tc>
        <w:tc>
          <w:tcPr>
            <w:tcW w:w="2268" w:type="dxa"/>
          </w:tcPr>
          <w:p w14:paraId="492D7AE4"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70D061D4" w14:textId="77777777" w:rsidR="00AD1A33" w:rsidRPr="00D53DDC" w:rsidRDefault="00AD1A33" w:rsidP="002055C3">
            <w:pPr>
              <w:keepNext/>
              <w:tabs>
                <w:tab w:val="left" w:pos="567"/>
              </w:tabs>
              <w:spacing w:after="0"/>
              <w:rPr>
                <w:rFonts w:ascii="Arial" w:hAnsi="Arial" w:cs="Arial"/>
                <w:lang w:eastAsia="ja-JP"/>
              </w:rPr>
            </w:pPr>
            <w:r w:rsidRPr="00D53DDC">
              <w:rPr>
                <w:rFonts w:ascii="Arial" w:hAnsi="Arial" w:cs="Arial"/>
                <w:color w:val="00B050"/>
                <w:lang w:eastAsia="ja-JP"/>
              </w:rPr>
              <w:t>0%</w:t>
            </w:r>
          </w:p>
        </w:tc>
        <w:tc>
          <w:tcPr>
            <w:tcW w:w="1694" w:type="dxa"/>
            <w:gridSpan w:val="2"/>
          </w:tcPr>
          <w:p w14:paraId="0545FC87" w14:textId="77777777" w:rsidR="00AD1A33" w:rsidRPr="006A7BCB" w:rsidRDefault="00AD1A33" w:rsidP="002055C3">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AD1A33">
        <w:tc>
          <w:tcPr>
            <w:tcW w:w="2747"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9" w:type="dxa"/>
          </w:tcPr>
          <w:p w14:paraId="539C19AA" w14:textId="06A3DC4E" w:rsidR="00160C1C" w:rsidRPr="00AD1A33" w:rsidRDefault="00160C1C" w:rsidP="00160C1C">
            <w:pPr>
              <w:tabs>
                <w:tab w:val="left" w:pos="567"/>
              </w:tabs>
              <w:spacing w:after="0"/>
              <w:rPr>
                <w:rFonts w:ascii="Arial" w:eastAsia="Malgun Gothic" w:hAnsi="Arial" w:cs="Arial" w:hint="eastAsia"/>
                <w:lang w:eastAsia="ko-KR"/>
              </w:rPr>
            </w:pPr>
            <w:r w:rsidRPr="00DA26C2">
              <w:rPr>
                <w:rFonts w:ascii="Arial" w:hAnsi="Arial" w:cs="Arial"/>
              </w:rPr>
              <w:t>TSG RAN WG</w:t>
            </w:r>
            <w:r w:rsidR="00AD1A33">
              <w:rPr>
                <w:rFonts w:ascii="Arial" w:eastAsia="Malgun Gothic" w:hAnsi="Arial" w:cs="Arial" w:hint="eastAsia"/>
                <w:lang w:eastAsia="ko-KR"/>
              </w:rPr>
              <w:t>4</w:t>
            </w:r>
          </w:p>
        </w:tc>
      </w:tr>
      <w:tr w:rsidR="00AD1A33" w:rsidRPr="008836AC" w14:paraId="0D47CCF4" w14:textId="77777777" w:rsidTr="00AD1A33">
        <w:tc>
          <w:tcPr>
            <w:tcW w:w="1414" w:type="dxa"/>
            <w:vMerge w:val="restart"/>
            <w:vAlign w:val="center"/>
          </w:tcPr>
          <w:p w14:paraId="33EDA12D" w14:textId="77777777" w:rsidR="00AD1A33" w:rsidRPr="008836AC" w:rsidRDefault="00AD1A33" w:rsidP="00AD1A33">
            <w:pPr>
              <w:tabs>
                <w:tab w:val="left" w:pos="567"/>
              </w:tabs>
              <w:rPr>
                <w:rFonts w:ascii="Arial" w:hAnsi="Arial" w:cs="Arial"/>
                <w:b/>
              </w:rPr>
            </w:pPr>
            <w:r w:rsidRPr="008836AC">
              <w:rPr>
                <w:rFonts w:ascii="Arial" w:hAnsi="Arial" w:cs="Arial"/>
                <w:b/>
              </w:rPr>
              <w:t>Rapporteur</w:t>
            </w:r>
          </w:p>
        </w:tc>
        <w:tc>
          <w:tcPr>
            <w:tcW w:w="1333" w:type="dxa"/>
          </w:tcPr>
          <w:p w14:paraId="3E4D12DD" w14:textId="77777777" w:rsidR="00AD1A33" w:rsidRPr="008836AC" w:rsidRDefault="00AD1A33" w:rsidP="00AD1A33">
            <w:pPr>
              <w:tabs>
                <w:tab w:val="left" w:pos="567"/>
              </w:tabs>
              <w:spacing w:after="0"/>
              <w:rPr>
                <w:rFonts w:ascii="Arial" w:hAnsi="Arial" w:cs="Arial"/>
                <w:b/>
              </w:rPr>
            </w:pPr>
            <w:r w:rsidRPr="008836AC">
              <w:rPr>
                <w:rFonts w:ascii="Arial" w:hAnsi="Arial" w:cs="Arial"/>
                <w:b/>
              </w:rPr>
              <w:t>Name</w:t>
            </w:r>
          </w:p>
        </w:tc>
        <w:tc>
          <w:tcPr>
            <w:tcW w:w="7339" w:type="dxa"/>
          </w:tcPr>
          <w:p w14:paraId="2DD9881F" w14:textId="1AFB7D6F" w:rsidR="00AD1A33" w:rsidRPr="008836AC" w:rsidRDefault="00AD1A33" w:rsidP="00AD1A33">
            <w:pPr>
              <w:tabs>
                <w:tab w:val="left" w:pos="567"/>
              </w:tabs>
              <w:spacing w:after="0"/>
              <w:rPr>
                <w:rFonts w:ascii="Arial" w:hAnsi="Arial" w:cs="Arial"/>
                <w:lang w:eastAsia="ja-JP"/>
              </w:rPr>
            </w:pPr>
            <w:r w:rsidRPr="00B94317">
              <w:rPr>
                <w:rFonts w:ascii="Arial" w:eastAsiaTheme="minorEastAsia" w:hAnsi="Arial" w:cs="Arial"/>
                <w:lang w:eastAsia="zh-TW"/>
              </w:rPr>
              <w:t>Hsieh, Daniel</w:t>
            </w:r>
            <w:r>
              <w:rPr>
                <w:rFonts w:ascii="Arial" w:eastAsiaTheme="minorEastAsia" w:hAnsi="Arial" w:cs="Arial" w:hint="eastAsia"/>
                <w:lang w:eastAsia="zh-TW"/>
              </w:rPr>
              <w:t xml:space="preserve">, </w:t>
            </w:r>
            <w:r w:rsidRPr="00B94317">
              <w:rPr>
                <w:rFonts w:ascii="Arial" w:eastAsiaTheme="minorEastAsia" w:hAnsi="Arial" w:cs="Arial"/>
                <w:lang w:eastAsia="zh-TW"/>
              </w:rPr>
              <w:t xml:space="preserve">Yang, </w:t>
            </w:r>
            <w:proofErr w:type="spellStart"/>
            <w:r w:rsidRPr="00B94317">
              <w:rPr>
                <w:rFonts w:ascii="Arial" w:eastAsiaTheme="minorEastAsia" w:hAnsi="Arial" w:cs="Arial"/>
                <w:lang w:eastAsia="zh-TW"/>
              </w:rPr>
              <w:t>Yoonoh</w:t>
            </w:r>
            <w:proofErr w:type="spellEnd"/>
          </w:p>
        </w:tc>
      </w:tr>
      <w:tr w:rsidR="00AD1A33" w:rsidRPr="008836AC" w14:paraId="3CFDD538" w14:textId="77777777" w:rsidTr="00AD1A33">
        <w:tc>
          <w:tcPr>
            <w:tcW w:w="1414" w:type="dxa"/>
            <w:vMerge/>
          </w:tcPr>
          <w:p w14:paraId="168E6F41" w14:textId="77777777" w:rsidR="00AD1A33" w:rsidRPr="008836AC" w:rsidRDefault="00AD1A33" w:rsidP="00AD1A33">
            <w:pPr>
              <w:tabs>
                <w:tab w:val="left" w:pos="567"/>
              </w:tabs>
              <w:rPr>
                <w:rFonts w:ascii="Arial" w:hAnsi="Arial" w:cs="Arial"/>
                <w:b/>
              </w:rPr>
            </w:pPr>
          </w:p>
        </w:tc>
        <w:tc>
          <w:tcPr>
            <w:tcW w:w="1333" w:type="dxa"/>
          </w:tcPr>
          <w:p w14:paraId="714ED672" w14:textId="77777777" w:rsidR="00AD1A33" w:rsidRPr="008836AC" w:rsidRDefault="00AD1A33" w:rsidP="00AD1A33">
            <w:pPr>
              <w:tabs>
                <w:tab w:val="left" w:pos="567"/>
              </w:tabs>
              <w:spacing w:after="0"/>
              <w:rPr>
                <w:rFonts w:ascii="Arial" w:hAnsi="Arial" w:cs="Arial"/>
                <w:b/>
              </w:rPr>
            </w:pPr>
            <w:r w:rsidRPr="008836AC">
              <w:rPr>
                <w:rFonts w:ascii="Arial" w:hAnsi="Arial" w:cs="Arial"/>
                <w:b/>
              </w:rPr>
              <w:t>Company</w:t>
            </w:r>
          </w:p>
        </w:tc>
        <w:tc>
          <w:tcPr>
            <w:tcW w:w="7339" w:type="dxa"/>
          </w:tcPr>
          <w:p w14:paraId="7885B857" w14:textId="707CAA1F" w:rsidR="00AD1A33" w:rsidRPr="008836AC" w:rsidRDefault="00AD1A33" w:rsidP="00AD1A33">
            <w:pPr>
              <w:tabs>
                <w:tab w:val="left" w:pos="567"/>
              </w:tabs>
              <w:spacing w:after="0"/>
              <w:rPr>
                <w:rFonts w:ascii="Arial" w:hAnsi="Arial" w:cs="Arial"/>
                <w:lang w:eastAsia="ja-JP"/>
              </w:rPr>
            </w:pPr>
            <w:proofErr w:type="spellStart"/>
            <w:r>
              <w:rPr>
                <w:rFonts w:ascii="Arial" w:eastAsiaTheme="minorEastAsia" w:hAnsi="Arial" w:cs="Arial" w:hint="eastAsia"/>
                <w:lang w:eastAsia="zh-TW"/>
              </w:rPr>
              <w:t>Mediatek</w:t>
            </w:r>
            <w:proofErr w:type="spellEnd"/>
            <w:r>
              <w:rPr>
                <w:rFonts w:ascii="Arial" w:eastAsiaTheme="minorEastAsia" w:hAnsi="Arial" w:cs="Arial" w:hint="eastAsia"/>
                <w:lang w:eastAsia="zh-TW"/>
              </w:rPr>
              <w:t>, LGE</w:t>
            </w:r>
          </w:p>
        </w:tc>
      </w:tr>
      <w:tr w:rsidR="00AD1A33" w:rsidRPr="008836AC" w14:paraId="4498ABA6" w14:textId="77777777" w:rsidTr="00AD1A33">
        <w:tc>
          <w:tcPr>
            <w:tcW w:w="1414" w:type="dxa"/>
            <w:vMerge/>
          </w:tcPr>
          <w:p w14:paraId="70E9A9AC" w14:textId="77777777" w:rsidR="00AD1A33" w:rsidRPr="008836AC" w:rsidRDefault="00AD1A33" w:rsidP="00AD1A33">
            <w:pPr>
              <w:tabs>
                <w:tab w:val="left" w:pos="567"/>
              </w:tabs>
              <w:rPr>
                <w:rFonts w:ascii="Arial" w:hAnsi="Arial" w:cs="Arial"/>
                <w:b/>
              </w:rPr>
            </w:pPr>
          </w:p>
        </w:tc>
        <w:tc>
          <w:tcPr>
            <w:tcW w:w="1333" w:type="dxa"/>
          </w:tcPr>
          <w:p w14:paraId="4F1F0DA4" w14:textId="77777777" w:rsidR="00AD1A33" w:rsidRPr="008836AC" w:rsidRDefault="00AD1A33" w:rsidP="00AD1A33">
            <w:pPr>
              <w:tabs>
                <w:tab w:val="left" w:pos="567"/>
              </w:tabs>
              <w:spacing w:after="0"/>
              <w:rPr>
                <w:rFonts w:ascii="Arial" w:hAnsi="Arial" w:cs="Arial"/>
                <w:b/>
              </w:rPr>
            </w:pPr>
            <w:r w:rsidRPr="008836AC">
              <w:rPr>
                <w:rFonts w:ascii="Arial" w:hAnsi="Arial" w:cs="Arial"/>
                <w:b/>
              </w:rPr>
              <w:t>Email</w:t>
            </w:r>
          </w:p>
        </w:tc>
        <w:tc>
          <w:tcPr>
            <w:tcW w:w="7339" w:type="dxa"/>
          </w:tcPr>
          <w:p w14:paraId="755B249E" w14:textId="3CFF394B" w:rsidR="00AD1A33" w:rsidRPr="008836AC" w:rsidRDefault="00AD1A33" w:rsidP="00AD1A33">
            <w:pPr>
              <w:tabs>
                <w:tab w:val="left" w:pos="567"/>
              </w:tabs>
              <w:spacing w:after="0"/>
              <w:rPr>
                <w:rFonts w:ascii="Arial" w:hAnsi="Arial" w:cs="Arial"/>
              </w:rPr>
            </w:pPr>
            <w:hyperlink r:id="rId7" w:history="1">
              <w:r w:rsidRPr="00E50D80">
                <w:rPr>
                  <w:rStyle w:val="Hyperlink"/>
                </w:rPr>
                <w:t>Daniel.Hsieh@mediatek.com</w:t>
              </w:r>
            </w:hyperlink>
            <w:r>
              <w:rPr>
                <w:rFonts w:ascii="Arial" w:eastAsiaTheme="minorEastAsia" w:hAnsi="Arial" w:cs="Arial" w:hint="eastAsia"/>
                <w:lang w:eastAsia="zh-TW"/>
              </w:rPr>
              <w:t xml:space="preserve">, </w:t>
            </w:r>
            <w:hyperlink r:id="rId8" w:history="1">
              <w:r w:rsidRPr="00E50D80">
                <w:rPr>
                  <w:rStyle w:val="Hyperlink"/>
                </w:rPr>
                <w:t>yoonoh.yang@LGE.COM</w:t>
              </w:r>
            </w:hyperlink>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Default="00C4666A" w:rsidP="00E544FA">
      <w:pPr>
        <w:pStyle w:val="NO"/>
        <w:rPr>
          <w:rFonts w:ascii="Arial" w:eastAsia="Malgun Gothic" w:hAnsi="Arial" w:cs="Arial"/>
          <w:i/>
          <w:lang w:eastAsia="ko-KR"/>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DA4E18" w14:textId="77777777" w:rsidR="00AD1A33" w:rsidRPr="00A86AB5" w:rsidRDefault="00AD1A33" w:rsidP="00AD1A33">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DF2B72D" w14:textId="77777777" w:rsidR="00AD1A33" w:rsidRDefault="00AD1A33" w:rsidP="00AD1A33">
      <w:pPr>
        <w:keepNext/>
        <w:spacing w:after="0"/>
        <w:rPr>
          <w:rFonts w:ascii="Arial" w:eastAsia="Malgun Gothic" w:hAnsi="Arial" w:cs="Arial"/>
          <w:b/>
          <w:lang w:eastAsia="ko-KR"/>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536A05A0" w14:textId="77777777" w:rsidR="00AD1A33" w:rsidRPr="000D255D" w:rsidRDefault="00AD1A33" w:rsidP="00AD1A33">
      <w:pPr>
        <w:keepNext/>
        <w:spacing w:after="0"/>
        <w:ind w:left="567"/>
        <w:rPr>
          <w:rFonts w:ascii="Arial" w:eastAsia="Malgun Gothic" w:hAnsi="Arial" w:cs="Arial"/>
          <w:b/>
          <w:lang w:eastAsia="ko-KR"/>
        </w:rPr>
      </w:pPr>
      <w:r w:rsidRPr="000D255D">
        <w:rPr>
          <w:rFonts w:ascii="Arial" w:eastAsia="Malgun Gothic" w:hAnsi="Arial" w:cs="Arial" w:hint="eastAsia"/>
          <w:b/>
          <w:highlight w:val="yellow"/>
          <w:lang w:eastAsia="ko-KR"/>
        </w:rPr>
        <w:t xml:space="preserve">In last RAN Meeting, the TU excel file was missing in the WID. So, </w:t>
      </w:r>
      <w:r w:rsidRPr="000D255D">
        <w:rPr>
          <w:rFonts w:ascii="Arial" w:eastAsia="Malgun Gothic" w:hAnsi="Arial" w:cs="Arial"/>
          <w:b/>
          <w:highlight w:val="yellow"/>
          <w:lang w:eastAsia="ko-KR"/>
        </w:rPr>
        <w:t>Rapporteur</w:t>
      </w:r>
      <w:r w:rsidRPr="000D255D">
        <w:rPr>
          <w:rFonts w:ascii="Arial" w:eastAsia="Malgun Gothic" w:hAnsi="Arial" w:cs="Arial" w:hint="eastAsia"/>
          <w:b/>
          <w:highlight w:val="yellow"/>
          <w:lang w:eastAsia="ko-KR"/>
        </w:rPr>
        <w:t xml:space="preserve"> would like to add TU excel sheet in the SR. This TU budget already assumed in RAN4 Total TU budget.</w:t>
      </w:r>
    </w:p>
    <w:p w14:paraId="6AA62C9D" w14:textId="77777777" w:rsidR="003B7182" w:rsidRPr="00AD1A33" w:rsidRDefault="003B7182" w:rsidP="00C17C6C">
      <w:pPr>
        <w:spacing w:after="0"/>
        <w:rPr>
          <w:rFonts w:ascii="Arial" w:eastAsia="Malgun Gothic" w:hAnsi="Arial" w:cs="Arial" w:hint="eastAsia"/>
          <w:lang w:eastAsia="ko-KR"/>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3866BC" w14:textId="77777777" w:rsidR="00AD1A33" w:rsidRPr="00F916F4" w:rsidRDefault="00AD1A33" w:rsidP="00AD1A33">
      <w:pPr>
        <w:keepNext/>
        <w:rPr>
          <w:rFonts w:ascii="Arial" w:hAnsi="Arial" w:cs="Arial"/>
          <w:b/>
          <w:bCs/>
          <w:sz w:val="22"/>
          <w:szCs w:val="22"/>
          <w:lang w:eastAsia="ja-JP"/>
        </w:rPr>
      </w:pPr>
      <w:bookmarkStart w:id="0" w:name="_Hlk216305278"/>
      <w:r w:rsidRPr="00F916F4">
        <w:rPr>
          <w:rFonts w:ascii="Arial" w:hAnsi="Arial" w:cs="Arial"/>
          <w:b/>
          <w:bCs/>
          <w:sz w:val="22"/>
          <w:szCs w:val="22"/>
          <w:lang w:eastAsia="ja-JP"/>
        </w:rPr>
        <w:t>Summary</w:t>
      </w:r>
    </w:p>
    <w:p w14:paraId="5DC9ECB9" w14:textId="77777777" w:rsidR="00AD1A33" w:rsidRDefault="00AD1A33" w:rsidP="00AD1A33">
      <w:pPr>
        <w:keepNext/>
        <w:rPr>
          <w:rFonts w:ascii="Arial" w:eastAsiaTheme="minorEastAsia" w:hAnsi="Arial" w:cs="Arial"/>
          <w:lang w:eastAsia="zh-TW"/>
        </w:rPr>
      </w:pPr>
      <w:r>
        <w:rPr>
          <w:rFonts w:ascii="Arial" w:eastAsiaTheme="minorEastAsia" w:hAnsi="Arial" w:cs="Arial" w:hint="eastAsia"/>
          <w:lang w:eastAsia="zh-TW"/>
        </w:rPr>
        <w:t>Based on the WID, the group had agreed the work plan and started work on the PC1.5 for NB-IoT NTN and the HD-FDD VSAT and small size antenna phase 1.</w:t>
      </w:r>
    </w:p>
    <w:p w14:paraId="268B586A" w14:textId="77777777" w:rsidR="00AD1A33" w:rsidRDefault="00AD1A33" w:rsidP="00AD1A33">
      <w:pPr>
        <w:keepNext/>
        <w:rPr>
          <w:rFonts w:ascii="Arial" w:eastAsiaTheme="minorEastAsia" w:hAnsi="Arial" w:cs="Arial"/>
          <w:lang w:eastAsia="zh-TW"/>
        </w:rPr>
      </w:pPr>
      <w:r>
        <w:rPr>
          <w:rFonts w:ascii="Arial" w:eastAsiaTheme="minorEastAsia" w:hAnsi="Arial" w:cs="Arial" w:hint="eastAsia"/>
          <w:lang w:eastAsia="zh-TW"/>
        </w:rPr>
        <w:t xml:space="preserve">The group had </w:t>
      </w:r>
      <w:r>
        <w:rPr>
          <w:rFonts w:ascii="Arial" w:eastAsiaTheme="minorEastAsia" w:hAnsi="Arial" w:cs="Arial"/>
          <w:lang w:eastAsia="zh-TW"/>
        </w:rPr>
        <w:t>discussed</w:t>
      </w:r>
      <w:r>
        <w:rPr>
          <w:rFonts w:ascii="Arial" w:eastAsiaTheme="minorEastAsia" w:hAnsi="Arial" w:cs="Arial" w:hint="eastAsia"/>
          <w:lang w:eastAsia="zh-TW"/>
        </w:rPr>
        <w:t xml:space="preserve"> the UE requirements for PC1.5 NB-IoT NTN, and agreed several Tx requirements, including SAR solutions, ACLR, SEM, while the MPR and A-MPR will require further input to finalize the values. Regarding the Rx requirements, the group agreed that there is no impact when introducing PC1.5 NB-IoT NTN.</w:t>
      </w:r>
    </w:p>
    <w:p w14:paraId="4ACBA0DD" w14:textId="77777777" w:rsidR="00AD1A33" w:rsidRDefault="00AD1A33" w:rsidP="00AD1A33">
      <w:pPr>
        <w:keepNext/>
        <w:rPr>
          <w:rFonts w:ascii="Arial" w:eastAsiaTheme="minorEastAsia" w:hAnsi="Arial" w:cs="Arial"/>
          <w:lang w:eastAsia="zh-TW"/>
        </w:rPr>
      </w:pPr>
      <w:r>
        <w:rPr>
          <w:rFonts w:ascii="Arial" w:eastAsiaTheme="minorEastAsia" w:hAnsi="Arial" w:cs="Arial" w:hint="eastAsia"/>
          <w:lang w:eastAsia="zh-TW"/>
        </w:rPr>
        <w:t xml:space="preserve">Regarding the RF impact on the phase 1 HD-FDD VSAT and small size antenna, the group had agreed to re-use the existing FR1 EIRP, EIS and ON/OFF time mask requirement of the FD-FDD VSAT for HD-FDD. The group will further study the </w:t>
      </w:r>
      <w:r w:rsidRPr="00FE0930">
        <w:rPr>
          <w:rFonts w:ascii="Arial" w:eastAsiaTheme="minorEastAsia" w:hAnsi="Arial" w:cs="Arial"/>
          <w:lang w:eastAsia="zh-TW"/>
        </w:rPr>
        <w:t>potential new VSAT type(s) for small antenn</w:t>
      </w:r>
      <w:r>
        <w:rPr>
          <w:rFonts w:ascii="Arial" w:eastAsiaTheme="minorEastAsia" w:hAnsi="Arial" w:cs="Arial"/>
          <w:lang w:eastAsia="zh-TW"/>
        </w:rPr>
        <w:t>a</w:t>
      </w:r>
      <w:r>
        <w:rPr>
          <w:rFonts w:ascii="Arial" w:eastAsiaTheme="minorEastAsia" w:hAnsi="Arial" w:cs="Arial" w:hint="eastAsia"/>
          <w:lang w:eastAsia="zh-TW"/>
        </w:rPr>
        <w:t xml:space="preserve">, including </w:t>
      </w:r>
      <w:r w:rsidRPr="00FE0930">
        <w:rPr>
          <w:rFonts w:ascii="Arial" w:eastAsiaTheme="minorEastAsia" w:hAnsi="Arial" w:cs="Arial"/>
          <w:lang w:eastAsia="zh-TW"/>
        </w:rPr>
        <w:t>VSAT that support LEO only</w:t>
      </w:r>
      <w:r>
        <w:rPr>
          <w:rFonts w:ascii="Arial" w:eastAsiaTheme="minorEastAsia" w:hAnsi="Arial" w:cs="Arial" w:hint="eastAsia"/>
          <w:lang w:eastAsia="zh-TW"/>
        </w:rPr>
        <w:t xml:space="preserve"> and </w:t>
      </w:r>
      <w:r w:rsidRPr="00FE0930">
        <w:rPr>
          <w:rFonts w:ascii="Arial" w:eastAsiaTheme="minorEastAsia" w:hAnsi="Arial" w:cs="Arial"/>
          <w:lang w:eastAsia="zh-TW"/>
        </w:rPr>
        <w:t>VSA</w:t>
      </w:r>
      <w:r>
        <w:rPr>
          <w:rFonts w:ascii="Arial" w:eastAsiaTheme="minorEastAsia" w:hAnsi="Arial" w:cs="Arial"/>
          <w:lang w:eastAsia="zh-TW"/>
        </w:rPr>
        <w:t>T that support both GSO and LEO</w:t>
      </w:r>
      <w:r>
        <w:rPr>
          <w:rFonts w:ascii="Arial" w:eastAsiaTheme="minorEastAsia" w:hAnsi="Arial" w:cs="Arial" w:hint="eastAsia"/>
          <w:lang w:eastAsia="zh-TW"/>
        </w:rPr>
        <w:t xml:space="preserve">. For small size </w:t>
      </w:r>
      <w:r w:rsidRPr="00FE0930">
        <w:rPr>
          <w:rFonts w:ascii="Arial" w:eastAsiaTheme="minorEastAsia" w:hAnsi="Arial" w:cs="Arial"/>
          <w:lang w:eastAsia="zh-TW"/>
        </w:rPr>
        <w:t>VSAT that support LEO only</w:t>
      </w:r>
      <w:r>
        <w:rPr>
          <w:rFonts w:ascii="Arial" w:eastAsiaTheme="minorEastAsia" w:hAnsi="Arial" w:cs="Arial" w:hint="eastAsia"/>
          <w:lang w:eastAsia="zh-TW"/>
        </w:rPr>
        <w:t xml:space="preserve">, it was </w:t>
      </w:r>
      <w:proofErr w:type="gramStart"/>
      <w:r>
        <w:rPr>
          <w:rFonts w:ascii="Arial" w:eastAsiaTheme="minorEastAsia" w:hAnsi="Arial" w:cs="Arial" w:hint="eastAsia"/>
          <w:lang w:eastAsia="zh-TW"/>
        </w:rPr>
        <w:t>agree</w:t>
      </w:r>
      <w:proofErr w:type="gramEnd"/>
      <w:r>
        <w:rPr>
          <w:rFonts w:ascii="Arial" w:eastAsiaTheme="minorEastAsia" w:hAnsi="Arial" w:cs="Arial" w:hint="eastAsia"/>
          <w:lang w:eastAsia="zh-TW"/>
        </w:rPr>
        <w:t xml:space="preserve"> to focus on </w:t>
      </w:r>
      <w:r w:rsidRPr="00883C88">
        <w:rPr>
          <w:rFonts w:ascii="Arial" w:eastAsiaTheme="minorEastAsia" w:hAnsi="Arial" w:cs="Arial"/>
          <w:bCs/>
          <w:lang w:eastAsia="zh-TW"/>
        </w:rPr>
        <w:t>20x20</w:t>
      </w:r>
      <w:r>
        <w:rPr>
          <w:rFonts w:ascii="Arial" w:eastAsiaTheme="minorEastAsia" w:hAnsi="Arial" w:cs="Arial" w:hint="eastAsia"/>
          <w:bCs/>
          <w:lang w:eastAsia="zh-TW"/>
        </w:rPr>
        <w:t xml:space="preserve"> </w:t>
      </w:r>
      <w:r w:rsidRPr="00883C88">
        <w:rPr>
          <w:rFonts w:ascii="Arial" w:eastAsiaTheme="minorEastAsia" w:hAnsi="Arial" w:cs="Arial"/>
          <w:bCs/>
          <w:lang w:eastAsia="zh-TW"/>
        </w:rPr>
        <w:t>cm</w:t>
      </w:r>
      <w:r>
        <w:rPr>
          <w:rFonts w:ascii="Arial" w:eastAsiaTheme="minorEastAsia" w:hAnsi="Arial" w:cs="Arial" w:hint="eastAsia"/>
          <w:bCs/>
          <w:lang w:eastAsia="zh-TW"/>
        </w:rPr>
        <w:t xml:space="preserve"> </w:t>
      </w:r>
      <w:r>
        <w:rPr>
          <w:rFonts w:ascii="Arial" w:eastAsiaTheme="minorEastAsia" w:hAnsi="Arial" w:cs="Arial" w:hint="eastAsia"/>
          <w:bCs/>
          <w:lang w:eastAsia="zh-TW"/>
        </w:rPr>
        <w:lastRenderedPageBreak/>
        <w:t>size as the starting point, and several related parameters had been discussed. For</w:t>
      </w:r>
      <w:r>
        <w:rPr>
          <w:rFonts w:ascii="Arial" w:eastAsiaTheme="minorEastAsia" w:hAnsi="Arial" w:cs="Arial" w:hint="eastAsia"/>
          <w:lang w:eastAsia="zh-TW"/>
        </w:rPr>
        <w:t xml:space="preserve"> small size </w:t>
      </w:r>
      <w:r w:rsidRPr="00FE0930">
        <w:rPr>
          <w:rFonts w:ascii="Arial" w:eastAsiaTheme="minorEastAsia" w:hAnsi="Arial" w:cs="Arial"/>
          <w:lang w:eastAsia="zh-TW"/>
        </w:rPr>
        <w:t xml:space="preserve">VSAT </w:t>
      </w:r>
      <w:r>
        <w:rPr>
          <w:rFonts w:ascii="Arial" w:eastAsiaTheme="minorEastAsia" w:hAnsi="Arial" w:cs="Arial"/>
          <w:lang w:eastAsia="zh-TW"/>
        </w:rPr>
        <w:t>that support both GSO and LEO</w:t>
      </w:r>
      <w:r>
        <w:rPr>
          <w:rFonts w:ascii="Arial" w:eastAsiaTheme="minorEastAsia" w:hAnsi="Arial" w:cs="Arial" w:hint="eastAsia"/>
          <w:lang w:eastAsia="zh-TW"/>
        </w:rPr>
        <w:t>, the size with 30x30 cm is considered as the starting point.</w:t>
      </w:r>
    </w:p>
    <w:p w14:paraId="00E72DA2" w14:textId="77777777" w:rsidR="00AD1A33" w:rsidRPr="00132CFE" w:rsidRDefault="00AD1A33" w:rsidP="00AD1A33">
      <w:pPr>
        <w:keepNext/>
        <w:rPr>
          <w:rFonts w:ascii="Arial" w:eastAsiaTheme="minorEastAsia" w:hAnsi="Arial" w:cs="Arial"/>
          <w:lang w:eastAsia="zh-TW"/>
        </w:rPr>
      </w:pPr>
      <w:r>
        <w:rPr>
          <w:rFonts w:ascii="Arial" w:eastAsiaTheme="minorEastAsia" w:hAnsi="Arial" w:cs="Arial" w:hint="eastAsia"/>
          <w:lang w:eastAsia="zh-TW"/>
        </w:rPr>
        <w:t xml:space="preserve">For the RRM impact on the phase 1 HD-FDD VSAT and small size antenna, the </w:t>
      </w:r>
      <w:r>
        <w:rPr>
          <w:rFonts w:ascii="Arial" w:eastAsiaTheme="minorEastAsia" w:hAnsi="Arial" w:cs="Arial"/>
          <w:lang w:eastAsia="zh-TW"/>
        </w:rPr>
        <w:t>group</w:t>
      </w:r>
      <w:r>
        <w:rPr>
          <w:rFonts w:ascii="Arial" w:eastAsiaTheme="minorEastAsia" w:hAnsi="Arial" w:cs="Arial" w:hint="eastAsia"/>
          <w:lang w:eastAsia="zh-TW"/>
        </w:rPr>
        <w:t xml:space="preserve"> had agreed to reuse the </w:t>
      </w:r>
      <w:r w:rsidRPr="00A868E4">
        <w:rPr>
          <w:rFonts w:ascii="Arial" w:eastAsiaTheme="minorEastAsia" w:hAnsi="Arial" w:cs="Arial"/>
          <w:lang w:eastAsia="zh-TW"/>
        </w:rPr>
        <w:t>existing handover, conditional handover, satellite switch</w:t>
      </w:r>
      <w:r>
        <w:rPr>
          <w:rFonts w:ascii="Arial" w:eastAsiaTheme="minorEastAsia" w:hAnsi="Arial" w:cs="Arial" w:hint="eastAsia"/>
          <w:lang w:eastAsia="zh-TW"/>
        </w:rPr>
        <w:t xml:space="preserve"> and </w:t>
      </w:r>
      <w:r w:rsidRPr="00A868E4">
        <w:rPr>
          <w:rFonts w:ascii="Arial" w:eastAsiaTheme="minorEastAsia" w:hAnsi="Arial" w:cs="Arial"/>
          <w:lang w:eastAsia="zh-TW"/>
        </w:rPr>
        <w:t>UL timing accuracy</w:t>
      </w:r>
      <w:r>
        <w:rPr>
          <w:rFonts w:ascii="Arial" w:eastAsiaTheme="minorEastAsia" w:hAnsi="Arial" w:cs="Arial" w:hint="eastAsia"/>
          <w:lang w:eastAsia="zh-TW"/>
        </w:rPr>
        <w:t xml:space="preserve"> </w:t>
      </w:r>
      <w:r w:rsidRPr="00A868E4">
        <w:rPr>
          <w:rFonts w:ascii="Arial" w:eastAsiaTheme="minorEastAsia" w:hAnsi="Arial" w:cs="Arial"/>
          <w:lang w:eastAsia="zh-TW"/>
        </w:rPr>
        <w:t>requirements</w:t>
      </w:r>
      <w:r>
        <w:rPr>
          <w:rFonts w:ascii="Arial" w:eastAsiaTheme="minorEastAsia" w:hAnsi="Arial" w:cs="Arial" w:hint="eastAsia"/>
          <w:lang w:eastAsia="zh-TW"/>
        </w:rPr>
        <w:t xml:space="preserve"> for HD-FDD.</w:t>
      </w:r>
    </w:p>
    <w:p w14:paraId="3FCE502E" w14:textId="5B04FF86" w:rsidR="00AD1A33" w:rsidRDefault="00AD1A33" w:rsidP="00AD1A33">
      <w:pPr>
        <w:pStyle w:val="Heading4"/>
        <w:rPr>
          <w:lang w:eastAsia="ja-JP"/>
        </w:rPr>
      </w:pPr>
      <w:r>
        <w:rPr>
          <w:lang w:eastAsia="ja-JP"/>
        </w:rPr>
        <w:t>2.</w:t>
      </w:r>
      <w:r>
        <w:rPr>
          <w:rFonts w:eastAsia="Malgun Gothic" w:hint="eastAsia"/>
          <w:lang w:eastAsia="ko-KR"/>
        </w:rPr>
        <w:t>4</w:t>
      </w:r>
      <w:r>
        <w:rPr>
          <w:lang w:eastAsia="ja-JP"/>
        </w:rPr>
        <w:t>.1</w:t>
      </w:r>
      <w:r>
        <w:rPr>
          <w:lang w:eastAsia="ja-JP"/>
        </w:rPr>
        <w:tab/>
        <w:t>Agreements</w:t>
      </w:r>
    </w:p>
    <w:p w14:paraId="68E6D49E" w14:textId="77777777" w:rsidR="00AD1A33" w:rsidRPr="00401CC4" w:rsidRDefault="00AD1A33" w:rsidP="00AD1A33">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p w14:paraId="7A77A9E1" w14:textId="77777777" w:rsidR="00AD1A33" w:rsidRPr="00880256" w:rsidRDefault="00AD1A33" w:rsidP="00AD1A33">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6</w:t>
      </w:r>
      <w:r w:rsidRPr="00880256">
        <w:rPr>
          <w:rFonts w:ascii="Arial" w:eastAsiaTheme="minorEastAsia" w:hAnsi="Arial" w:cs="Arial" w:hint="eastAsia"/>
          <w:b/>
          <w:sz w:val="22"/>
          <w:szCs w:val="22"/>
          <w:u w:val="single"/>
          <w:lang w:eastAsia="zh-TW"/>
        </w:rPr>
        <w:t>bis</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Prague</w:t>
      </w:r>
      <w:r w:rsidRPr="00880256">
        <w:rPr>
          <w:rFonts w:ascii="Arial" w:hAnsi="Arial" w:cs="Arial"/>
          <w:b/>
          <w:sz w:val="22"/>
          <w:szCs w:val="22"/>
          <w:u w:val="single"/>
          <w:lang w:eastAsia="en-US"/>
        </w:rPr>
        <w:t xml:space="preserve">, </w:t>
      </w:r>
      <w:r w:rsidRPr="00AA4F3A">
        <w:rPr>
          <w:rFonts w:ascii="Arial" w:eastAsiaTheme="minorEastAsia" w:hAnsi="Arial" w:cs="Arial"/>
          <w:b/>
          <w:sz w:val="22"/>
          <w:szCs w:val="22"/>
          <w:u w:val="single"/>
          <w:lang w:eastAsia="zh-TW"/>
        </w:rPr>
        <w:t>Czech Republic</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13</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Theme="minorEastAsia" w:hAnsi="Arial" w:cs="Arial" w:hint="eastAsia"/>
          <w:b/>
          <w:sz w:val="22"/>
          <w:szCs w:val="22"/>
          <w:u w:val="single"/>
          <w:lang w:eastAsia="zh-TW"/>
        </w:rPr>
        <w:t>17</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xml:space="preserve"> </w:t>
      </w:r>
      <w:proofErr w:type="gramStart"/>
      <w:r>
        <w:rPr>
          <w:rFonts w:ascii="Arial" w:eastAsiaTheme="minorEastAsia" w:hAnsi="Arial" w:cs="Arial" w:hint="eastAsia"/>
          <w:b/>
          <w:sz w:val="22"/>
          <w:szCs w:val="22"/>
          <w:u w:val="single"/>
          <w:lang w:eastAsia="zh-TW"/>
        </w:rPr>
        <w:t>October</w:t>
      </w:r>
      <w:r w:rsidRPr="00880256">
        <w:rPr>
          <w:rFonts w:ascii="Arial" w:hAnsi="Arial" w:cs="Arial"/>
          <w:b/>
          <w:sz w:val="22"/>
          <w:szCs w:val="22"/>
          <w:u w:val="single"/>
          <w:lang w:eastAsia="en-US"/>
        </w:rPr>
        <w:t>,</w:t>
      </w:r>
      <w:proofErr w:type="gramEnd"/>
      <w:r w:rsidRPr="00880256">
        <w:rPr>
          <w:rFonts w:ascii="Arial" w:hAnsi="Arial" w:cs="Arial"/>
          <w:b/>
          <w:sz w:val="22"/>
          <w:szCs w:val="22"/>
          <w:u w:val="single"/>
          <w:lang w:eastAsia="en-US"/>
        </w:rPr>
        <w:t xml:space="preserve"> 2025:</w:t>
      </w:r>
    </w:p>
    <w:bookmarkEnd w:id="1"/>
    <w:p w14:paraId="5BBD1FF0" w14:textId="77777777" w:rsidR="00AD1A33" w:rsidRDefault="00AD1A33" w:rsidP="00AD1A33">
      <w:pPr>
        <w:keepNext/>
        <w:snapToGrid w:val="0"/>
        <w:rPr>
          <w:rFonts w:ascii="Arial" w:eastAsiaTheme="minorEastAsia" w:hAnsi="Arial" w:cs="Arial"/>
          <w:b/>
          <w:bCs/>
          <w:lang w:val="en-US" w:eastAsia="zh-TW"/>
        </w:rPr>
      </w:pPr>
      <w:r>
        <w:rPr>
          <w:rFonts w:ascii="Arial" w:eastAsiaTheme="minorEastAsia" w:hAnsi="Arial" w:cs="Arial" w:hint="eastAsia"/>
          <w:b/>
          <w:bCs/>
          <w:lang w:val="en-US" w:eastAsia="zh-TW"/>
        </w:rPr>
        <w:t xml:space="preserve">The work plan of </w:t>
      </w:r>
      <w:r w:rsidRPr="00E93C1B">
        <w:rPr>
          <w:rFonts w:ascii="Arial" w:eastAsiaTheme="minorEastAsia" w:hAnsi="Arial" w:cs="Arial"/>
          <w:b/>
          <w:bCs/>
          <w:lang w:val="en-US" w:eastAsia="zh-TW"/>
        </w:rPr>
        <w:t>Enhanced requirements for NR NTN and IoT NTN Phase 2</w:t>
      </w:r>
      <w:r>
        <w:rPr>
          <w:rFonts w:ascii="Arial" w:eastAsiaTheme="minorEastAsia" w:hAnsi="Arial" w:cs="Arial" w:hint="eastAsia"/>
          <w:b/>
          <w:bCs/>
          <w:lang w:val="en-US" w:eastAsia="zh-TW"/>
        </w:rPr>
        <w:t xml:space="preserve"> in [48] was approved.</w:t>
      </w:r>
    </w:p>
    <w:p w14:paraId="017F1621" w14:textId="77777777" w:rsidR="00AD1A33" w:rsidRDefault="00AD1A33" w:rsidP="00AD1A33">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Way Forward for </w:t>
      </w:r>
      <w:r w:rsidRPr="00AA4F3A">
        <w:rPr>
          <w:rFonts w:ascii="Arial" w:eastAsiaTheme="minorEastAsia" w:hAnsi="Arial" w:cs="Arial"/>
          <w:b/>
          <w:bCs/>
          <w:lang w:val="en-US" w:eastAsia="zh-TW"/>
        </w:rPr>
        <w:t>NR_IoT_NTN_Ph2</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47</w:t>
      </w:r>
      <w:r w:rsidRPr="004C0684">
        <w:rPr>
          <w:rFonts w:ascii="Arial" w:eastAsiaTheme="minorEastAsia" w:hAnsi="Arial" w:cs="Arial"/>
          <w:b/>
          <w:bCs/>
          <w:lang w:val="en-US" w:eastAsia="zh-TW"/>
        </w:rPr>
        <w:t>] were approved:</w:t>
      </w:r>
    </w:p>
    <w:p w14:paraId="283825A3" w14:textId="77777777" w:rsidR="00AD1A33" w:rsidRDefault="00AD1A33" w:rsidP="00AD1A33">
      <w:pPr>
        <w:keepNext/>
        <w:snapToGrid w:val="0"/>
        <w:rPr>
          <w:rFonts w:ascii="Arial" w:eastAsia="Malgun Gothic" w:hAnsi="Arial" w:cs="Arial"/>
          <w:b/>
          <w:bCs/>
          <w:sz w:val="22"/>
          <w:szCs w:val="22"/>
          <w:u w:val="single"/>
          <w:lang w:val="en-US" w:eastAsia="ko-KR"/>
        </w:rPr>
      </w:pPr>
    </w:p>
    <w:p w14:paraId="03809E99" w14:textId="0EB3F12E" w:rsidR="00AD1A33" w:rsidRPr="00AD1A33" w:rsidRDefault="00AD1A33" w:rsidP="00AD1A33">
      <w:pPr>
        <w:keepNext/>
        <w:snapToGrid w:val="0"/>
        <w:rPr>
          <w:rFonts w:ascii="Arial" w:eastAsiaTheme="minorEastAsia" w:hAnsi="Arial" w:cs="Arial"/>
          <w:b/>
          <w:bCs/>
          <w:sz w:val="22"/>
          <w:szCs w:val="22"/>
          <w:u w:val="single"/>
          <w:lang w:eastAsia="zh-TW"/>
        </w:rPr>
      </w:pPr>
      <w:r w:rsidRPr="00AD1A33">
        <w:rPr>
          <w:rFonts w:ascii="Arial" w:eastAsiaTheme="minorEastAsia" w:hAnsi="Arial" w:cs="Arial"/>
          <w:b/>
          <w:bCs/>
          <w:sz w:val="22"/>
          <w:szCs w:val="22"/>
          <w:u w:val="single"/>
          <w:lang w:val="en-US" w:eastAsia="zh-TW"/>
        </w:rPr>
        <w:t>WF for PC1.5 IoT NTN</w:t>
      </w:r>
    </w:p>
    <w:p w14:paraId="7851064E" w14:textId="7CCA5B7F" w:rsidR="00AD1A33" w:rsidRPr="00AA4F3A" w:rsidRDefault="00AD1A33" w:rsidP="00AD1A33">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Sub-topic 2-1: General issues</w:t>
      </w:r>
    </w:p>
    <w:p w14:paraId="576BE8E9"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 xml:space="preserve">Issue 2-1-1: Scope clarification, feasibility </w:t>
      </w:r>
    </w:p>
    <w:p w14:paraId="61D315EC"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79FCF26C"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The feasibility of PC 1.5 single Tx NB-IoT NTN UE in both handhelds and non-handhelds is confirmed.</w:t>
      </w:r>
    </w:p>
    <w:p w14:paraId="77ED0474"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Both category NB1 and NB2 are in the scope of this WI.</w:t>
      </w:r>
    </w:p>
    <w:p w14:paraId="5AD0D3A5"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The </w:t>
      </w:r>
      <w:proofErr w:type="spellStart"/>
      <w:r w:rsidRPr="00AA4F3A">
        <w:rPr>
          <w:rFonts w:ascii="Arial" w:eastAsiaTheme="minorEastAsia" w:hAnsi="Arial" w:cs="Arial"/>
          <w:bCs/>
          <w:lang w:val="en-US" w:eastAsia="zh-TW"/>
        </w:rPr>
        <w:t>eMTC</w:t>
      </w:r>
      <w:proofErr w:type="spellEnd"/>
      <w:r w:rsidRPr="00AA4F3A">
        <w:rPr>
          <w:rFonts w:ascii="Arial" w:eastAsiaTheme="minorEastAsia" w:hAnsi="Arial" w:cs="Arial"/>
          <w:bCs/>
          <w:lang w:val="en-US" w:eastAsia="zh-TW"/>
        </w:rPr>
        <w:t>-based IoT-NTN is out of scope of this release.</w:t>
      </w:r>
    </w:p>
    <w:p w14:paraId="18544460"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2-1-2: Work plan on the TR</w:t>
      </w:r>
    </w:p>
    <w:p w14:paraId="73CFCBC6"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05C94DEA"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Suggest </w:t>
      </w:r>
      <w:proofErr w:type="gramStart"/>
      <w:r w:rsidRPr="00AA4F3A">
        <w:rPr>
          <w:rFonts w:ascii="Arial" w:eastAsiaTheme="minorEastAsia" w:hAnsi="Arial" w:cs="Arial"/>
          <w:bCs/>
          <w:lang w:val="en-US" w:eastAsia="zh-TW"/>
        </w:rPr>
        <w:t>to update</w:t>
      </w:r>
      <w:proofErr w:type="gramEnd"/>
      <w:r w:rsidRPr="00AA4F3A">
        <w:rPr>
          <w:rFonts w:ascii="Arial" w:eastAsiaTheme="minorEastAsia" w:hAnsi="Arial" w:cs="Arial"/>
          <w:bCs/>
          <w:lang w:val="en-US" w:eastAsia="zh-TW"/>
        </w:rPr>
        <w:t xml:space="preserve"> the WID in the next RAN meeting to include a TR for NTN HPUE</w:t>
      </w:r>
    </w:p>
    <w:p w14:paraId="16BEBB8A"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 xml:space="preserve">Issue 2-1-6: Capability </w:t>
      </w:r>
      <w:proofErr w:type="spellStart"/>
      <w:r w:rsidRPr="00AA4F3A">
        <w:rPr>
          <w:rFonts w:ascii="Arial" w:eastAsiaTheme="minorEastAsia" w:hAnsi="Arial" w:cs="Arial"/>
          <w:b/>
          <w:bCs/>
          <w:lang w:val="en-US" w:eastAsia="zh-TW"/>
        </w:rPr>
        <w:t>signalling</w:t>
      </w:r>
      <w:proofErr w:type="spellEnd"/>
      <w:r w:rsidRPr="00AA4F3A">
        <w:rPr>
          <w:rFonts w:ascii="Arial" w:eastAsiaTheme="minorEastAsia" w:hAnsi="Arial" w:cs="Arial"/>
          <w:b/>
          <w:bCs/>
          <w:lang w:val="en-US" w:eastAsia="zh-TW"/>
        </w:rPr>
        <w:t xml:space="preserve"> for PC1.5 NB-IoT NTN UE</w:t>
      </w:r>
    </w:p>
    <w:p w14:paraId="2E2D5315"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1BD91E14"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The signaling to indicate support for PC1.5 is needed to be added to LTE RRC </w:t>
      </w:r>
      <w:proofErr w:type="spellStart"/>
      <w:r w:rsidRPr="00AA4F3A">
        <w:rPr>
          <w:rFonts w:ascii="Arial" w:eastAsiaTheme="minorEastAsia" w:hAnsi="Arial" w:cs="Arial"/>
          <w:bCs/>
          <w:lang w:val="en-US" w:eastAsia="zh-TW"/>
        </w:rPr>
        <w:t>signalling</w:t>
      </w:r>
      <w:proofErr w:type="spellEnd"/>
      <w:r w:rsidRPr="00AA4F3A">
        <w:rPr>
          <w:rFonts w:ascii="Arial" w:eastAsiaTheme="minorEastAsia" w:hAnsi="Arial" w:cs="Arial"/>
          <w:bCs/>
          <w:lang w:val="en-US" w:eastAsia="zh-TW"/>
        </w:rPr>
        <w:t xml:space="preserve"> with preference on early implementation.</w:t>
      </w:r>
    </w:p>
    <w:p w14:paraId="7363A9BF"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 xml:space="preserve">Issue 2-1-7: Power boosting for PC1.5 NB-IoT NTN UE </w:t>
      </w:r>
    </w:p>
    <w:p w14:paraId="51740556"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6AFDA54F"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Power boosting is not considered for PC1.5 NB-IoT NTN UE.</w:t>
      </w:r>
    </w:p>
    <w:p w14:paraId="1FBBA536" w14:textId="77777777" w:rsidR="00AD1A33" w:rsidRPr="00AA4F3A" w:rsidRDefault="00AD1A33" w:rsidP="00AD1A33">
      <w:pPr>
        <w:keepNext/>
        <w:snapToGrid w:val="0"/>
        <w:rPr>
          <w:rFonts w:ascii="Arial" w:eastAsiaTheme="minorEastAsia" w:hAnsi="Arial" w:cs="Arial"/>
          <w:b/>
          <w:bCs/>
          <w:lang w:val="en-US" w:eastAsia="zh-TW"/>
        </w:rPr>
      </w:pPr>
    </w:p>
    <w:p w14:paraId="7CBDD677" w14:textId="72468B5B" w:rsidR="00AD1A33" w:rsidRPr="00AA4F3A" w:rsidRDefault="00AD1A33" w:rsidP="00AD1A33">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Sub-topic 2-2: Tx requirements for PC1.5 NB-IoT NTN UE</w:t>
      </w:r>
    </w:p>
    <w:p w14:paraId="19D988DF"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2-2-1: The tolerance of maximum output power</w:t>
      </w:r>
    </w:p>
    <w:p w14:paraId="49648D61"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3190AF2F"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Apply +2/-3 dB tolerance for the 29 dBm NB-IoT based NTN PC1.5 power class.</w:t>
      </w:r>
    </w:p>
    <w:p w14:paraId="169D7BF6"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2-2-2: SAR solution for PC1.5 NB-IoT NTN UE</w:t>
      </w:r>
    </w:p>
    <w:p w14:paraId="32A956B2"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256FCBB3"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Re-use existing P-MPR method for PC1.5 NB-IoT NTN UE.</w:t>
      </w:r>
    </w:p>
    <w:p w14:paraId="4CE64E1F"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2-2-3: UE RF front end assumptions and related accommodations</w:t>
      </w:r>
    </w:p>
    <w:p w14:paraId="3A4FC8AA" w14:textId="77777777" w:rsidR="00AD1A33" w:rsidRPr="00AA4F3A" w:rsidRDefault="00AD1A33" w:rsidP="001C23B1">
      <w:pPr>
        <w:keepNext/>
        <w:snapToGrid w:val="0"/>
        <w:ind w:left="567"/>
        <w:rPr>
          <w:rFonts w:ascii="Arial" w:eastAsiaTheme="minorEastAsia" w:hAnsi="Arial" w:cs="Arial"/>
          <w:bCs/>
          <w:lang w:val="en-US" w:eastAsia="zh-TW"/>
        </w:rPr>
      </w:pPr>
      <w:proofErr w:type="spellStart"/>
      <w:r w:rsidRPr="00AA4F3A">
        <w:rPr>
          <w:rFonts w:ascii="Arial" w:eastAsiaTheme="minorEastAsia" w:hAnsi="Arial" w:cs="Arial"/>
          <w:bCs/>
          <w:lang w:val="en-US" w:eastAsia="zh-TW"/>
        </w:rPr>
        <w:t>WayFoward</w:t>
      </w:r>
      <w:proofErr w:type="spellEnd"/>
      <w:r w:rsidRPr="00AA4F3A">
        <w:rPr>
          <w:rFonts w:ascii="Arial" w:eastAsiaTheme="minorEastAsia" w:hAnsi="Arial" w:cs="Arial"/>
          <w:bCs/>
          <w:lang w:val="en-US" w:eastAsia="zh-TW"/>
        </w:rPr>
        <w:t>:</w:t>
      </w:r>
    </w:p>
    <w:p w14:paraId="21D1ED96"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lastRenderedPageBreak/>
        <w:t>FFS on power handling challenges when NB-IoT NTN UE is scheduled for long duration e.g. 256ms in UL with high power e.g. +29dBm. (e.g. potential accommodations to UE maximum output power requirements)</w:t>
      </w:r>
    </w:p>
    <w:p w14:paraId="0D946671"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The timeline of the PC1.5 IoT NTN work shall not be impacted by this issue, even if no solution is agreed, no discussion after RAN4#118.</w:t>
      </w:r>
    </w:p>
    <w:p w14:paraId="112AB374"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2-2-4: ACLR requirement for PC1.5 NB-IoT NTN UE</w:t>
      </w:r>
    </w:p>
    <w:p w14:paraId="2E3317AC"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791FF39A"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Apply UTRA ACLR value of 37 </w:t>
      </w:r>
      <w:proofErr w:type="spellStart"/>
      <w:r w:rsidRPr="00AA4F3A">
        <w:rPr>
          <w:rFonts w:ascii="Arial" w:eastAsiaTheme="minorEastAsia" w:hAnsi="Arial" w:cs="Arial"/>
          <w:bCs/>
          <w:lang w:val="en-US" w:eastAsia="zh-TW"/>
        </w:rPr>
        <w:t>dBc</w:t>
      </w:r>
      <w:proofErr w:type="spellEnd"/>
      <w:r w:rsidRPr="00AA4F3A">
        <w:rPr>
          <w:rFonts w:ascii="Arial" w:eastAsiaTheme="minorEastAsia" w:hAnsi="Arial" w:cs="Arial"/>
          <w:bCs/>
          <w:lang w:val="en-US" w:eastAsia="zh-TW"/>
        </w:rPr>
        <w:t xml:space="preserve"> for PC1.5 single Tx NB-IoT NTN UE.</w:t>
      </w:r>
    </w:p>
    <w:p w14:paraId="59D15E25" w14:textId="77777777" w:rsidR="00AD1A33" w:rsidRPr="00AA4F3A" w:rsidRDefault="00AD1A33" w:rsidP="001C23B1">
      <w:pPr>
        <w:keepNext/>
        <w:snapToGrid w:val="0"/>
        <w:ind w:left="567"/>
        <w:rPr>
          <w:rFonts w:ascii="Arial" w:eastAsiaTheme="minorEastAsia" w:hAnsi="Arial" w:cs="Arial"/>
          <w:b/>
          <w:bCs/>
          <w:lang w:val="en-US" w:eastAsia="zh-TW"/>
        </w:rPr>
      </w:pPr>
      <w:r w:rsidRPr="00AA4F3A">
        <w:rPr>
          <w:rFonts w:ascii="Arial" w:eastAsiaTheme="minorEastAsia" w:hAnsi="Arial" w:cs="Arial"/>
          <w:b/>
          <w:bCs/>
          <w:lang w:val="en-US" w:eastAsia="zh-TW"/>
        </w:rPr>
        <w:t>Issue 2-2-5: SEM requirement for PC1.5 NB-IoT NTN UE</w:t>
      </w:r>
    </w:p>
    <w:p w14:paraId="50158D61" w14:textId="77777777" w:rsidR="00AD1A33" w:rsidRPr="00AA4F3A" w:rsidRDefault="00AD1A33" w:rsidP="001C23B1">
      <w:pPr>
        <w:keepNext/>
        <w:snapToGrid w:val="0"/>
        <w:ind w:left="567"/>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65DD9734"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Reuse the existing SEM requirement in TS 36.102 clause 6.5B.3.2</w:t>
      </w:r>
    </w:p>
    <w:p w14:paraId="00FEA559" w14:textId="77777777" w:rsidR="00AD1A33" w:rsidRPr="00AA4F3A" w:rsidRDefault="00AD1A33" w:rsidP="001C23B1">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Apply the following for the additional SEM requirement for NS_02N (for band 255)</w:t>
      </w:r>
    </w:p>
    <w:p w14:paraId="4419F9AF" w14:textId="77777777" w:rsidR="00AD1A33" w:rsidRPr="00AA4F3A" w:rsidRDefault="00AD1A33" w:rsidP="001C23B1">
      <w:pPr>
        <w:keepNext/>
        <w:snapToGrid w:val="0"/>
        <w:ind w:left="1134"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4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 0.09–0.28 </w:t>
      </w:r>
      <w:proofErr w:type="gramStart"/>
      <w:r w:rsidRPr="00AA4F3A">
        <w:rPr>
          <w:rFonts w:ascii="Arial" w:eastAsiaTheme="minorEastAsia" w:hAnsi="Arial" w:cs="Arial"/>
          <w:bCs/>
          <w:lang w:val="en-US" w:eastAsia="zh-TW"/>
        </w:rPr>
        <w:t>MHz</w:t>
      </w:r>
      <w:proofErr w:type="gramEnd"/>
    </w:p>
    <w:p w14:paraId="338C8AD0" w14:textId="77777777" w:rsidR="00AD1A33" w:rsidRPr="00AA4F3A" w:rsidRDefault="00AD1A33" w:rsidP="001C23B1">
      <w:pPr>
        <w:keepNext/>
        <w:snapToGrid w:val="0"/>
        <w:ind w:left="1134"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-6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 0.28–0.85 </w:t>
      </w:r>
      <w:proofErr w:type="gramStart"/>
      <w:r w:rsidRPr="00AA4F3A">
        <w:rPr>
          <w:rFonts w:ascii="Arial" w:eastAsiaTheme="minorEastAsia" w:hAnsi="Arial" w:cs="Arial"/>
          <w:bCs/>
          <w:lang w:val="en-US" w:eastAsia="zh-TW"/>
        </w:rPr>
        <w:t>MHz</w:t>
      </w:r>
      <w:proofErr w:type="gramEnd"/>
    </w:p>
    <w:p w14:paraId="31B62382" w14:textId="77777777" w:rsidR="00AD1A33" w:rsidRPr="00AA4F3A" w:rsidRDefault="00AD1A33" w:rsidP="001C23B1">
      <w:pPr>
        <w:keepNext/>
        <w:snapToGrid w:val="0"/>
        <w:ind w:left="1134"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-13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larger than ± 0.85 </w:t>
      </w:r>
      <w:proofErr w:type="gramStart"/>
      <w:r w:rsidRPr="00AA4F3A">
        <w:rPr>
          <w:rFonts w:ascii="Arial" w:eastAsiaTheme="minorEastAsia" w:hAnsi="Arial" w:cs="Arial"/>
          <w:bCs/>
          <w:lang w:val="en-US" w:eastAsia="zh-TW"/>
        </w:rPr>
        <w:t>MHz</w:t>
      </w:r>
      <w:proofErr w:type="gramEnd"/>
    </w:p>
    <w:p w14:paraId="337CF2D1" w14:textId="77777777" w:rsidR="00AD1A33" w:rsidRPr="00923EA0" w:rsidRDefault="00AD1A33" w:rsidP="001C23B1">
      <w:pPr>
        <w:keepNext/>
        <w:snapToGrid w:val="0"/>
        <w:ind w:left="567"/>
        <w:rPr>
          <w:rFonts w:ascii="Arial" w:eastAsiaTheme="minorEastAsia" w:hAnsi="Arial" w:cs="Arial"/>
          <w:b/>
          <w:bCs/>
          <w:lang w:val="en-US" w:eastAsia="zh-TW"/>
        </w:rPr>
      </w:pPr>
      <w:r w:rsidRPr="00923EA0">
        <w:rPr>
          <w:rFonts w:ascii="Arial" w:eastAsiaTheme="minorEastAsia" w:hAnsi="Arial" w:cs="Arial"/>
          <w:b/>
          <w:bCs/>
          <w:lang w:val="en-US" w:eastAsia="zh-TW"/>
        </w:rPr>
        <w:t>Issue 2-2-6: MPR requirements for PC1.5 NB-IoT NTN UE</w:t>
      </w:r>
    </w:p>
    <w:p w14:paraId="5B7C056E" w14:textId="77777777" w:rsidR="00AD1A33" w:rsidRPr="00923EA0" w:rsidRDefault="00AD1A33" w:rsidP="001C23B1">
      <w:pPr>
        <w:keepNext/>
        <w:snapToGrid w:val="0"/>
        <w:ind w:left="567"/>
        <w:rPr>
          <w:rFonts w:ascii="Arial" w:eastAsiaTheme="minorEastAsia" w:hAnsi="Arial" w:cs="Arial"/>
          <w:bCs/>
          <w:lang w:val="en-US" w:eastAsia="zh-TW"/>
        </w:rPr>
      </w:pPr>
      <w:r w:rsidRPr="00923EA0">
        <w:rPr>
          <w:rFonts w:ascii="Arial" w:eastAsiaTheme="minorEastAsia" w:hAnsi="Arial" w:cs="Arial"/>
          <w:bCs/>
          <w:lang w:val="en-US" w:eastAsia="zh-TW"/>
        </w:rPr>
        <w:t>Agreement:</w:t>
      </w:r>
    </w:p>
    <w:p w14:paraId="3FE92E11" w14:textId="77777777" w:rsidR="00AD1A33" w:rsidRPr="00923EA0" w:rsidRDefault="00AD1A33" w:rsidP="001C23B1">
      <w:pPr>
        <w:keepNext/>
        <w:snapToGrid w:val="0"/>
        <w:ind w:left="567" w:firstLine="567"/>
        <w:rPr>
          <w:rFonts w:ascii="Arial" w:eastAsiaTheme="minorEastAsia" w:hAnsi="Arial" w:cs="Arial"/>
          <w:bCs/>
          <w:lang w:val="en-US" w:eastAsia="zh-TW"/>
        </w:rPr>
      </w:pPr>
      <w:r w:rsidRPr="00923EA0">
        <w:rPr>
          <w:rFonts w:ascii="Arial" w:eastAsiaTheme="minorEastAsia" w:hAnsi="Arial" w:cs="Arial"/>
          <w:bCs/>
          <w:lang w:val="en-US" w:eastAsia="zh-TW"/>
        </w:rPr>
        <w:t>Take the following tables as starting point for the MPR for PC1.5 NB-IoT NTN UE (Based on MPR = maximum {0, PC1 MPR - 2dB})</w:t>
      </w:r>
    </w:p>
    <w:p w14:paraId="6F992B99" w14:textId="77777777" w:rsidR="00AD1A33" w:rsidRPr="00923EA0" w:rsidRDefault="00AD1A33" w:rsidP="001C23B1">
      <w:pPr>
        <w:keepNext/>
        <w:snapToGrid w:val="0"/>
        <w:ind w:left="567"/>
        <w:jc w:val="center"/>
        <w:rPr>
          <w:rFonts w:ascii="Arial" w:eastAsiaTheme="minorEastAsia" w:hAnsi="Arial" w:cs="Arial"/>
          <w:bCs/>
          <w:lang w:val="en-US" w:eastAsia="zh-TW"/>
        </w:rPr>
      </w:pPr>
      <w:r w:rsidRPr="00923EA0">
        <w:rPr>
          <w:rFonts w:ascii="Arial" w:eastAsiaTheme="minorEastAsia" w:hAnsi="Arial" w:cs="Arial"/>
          <w:bCs/>
          <w:lang w:val="en-US" w:eastAsia="zh-TW"/>
        </w:rPr>
        <w:t>Table 2-2-6-1 Maximum Power Reduction (MPR) for UE category NB1 and NB2 Power Class 1.5, Single-Tone</w:t>
      </w:r>
    </w:p>
    <w:tbl>
      <w:tblPr>
        <w:tblW w:w="7034" w:type="dxa"/>
        <w:jc w:val="center"/>
        <w:tblLayout w:type="fixed"/>
        <w:tblLook w:val="04A0" w:firstRow="1" w:lastRow="0" w:firstColumn="1" w:lastColumn="0" w:noHBand="0" w:noVBand="1"/>
      </w:tblPr>
      <w:tblGrid>
        <w:gridCol w:w="1648"/>
        <w:gridCol w:w="897"/>
        <w:gridCol w:w="898"/>
        <w:gridCol w:w="898"/>
        <w:gridCol w:w="897"/>
        <w:gridCol w:w="898"/>
        <w:gridCol w:w="898"/>
      </w:tblGrid>
      <w:tr w:rsidR="00AD1A33" w:rsidRPr="00923EA0" w14:paraId="78559A7E" w14:textId="77777777" w:rsidTr="001C23B1">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622A7C39" w14:textId="77777777" w:rsidR="00AD1A33" w:rsidRPr="00923EA0" w:rsidRDefault="00AD1A33" w:rsidP="002055C3">
            <w:pPr>
              <w:pStyle w:val="TAH"/>
              <w:rPr>
                <w:rFonts w:cs="Arial"/>
                <w:sz w:val="16"/>
                <w:szCs w:val="16"/>
                <w:lang w:val="en-US" w:eastAsia="ja-JP"/>
              </w:rPr>
            </w:pPr>
            <w:r w:rsidRPr="00923EA0">
              <w:rPr>
                <w:rFonts w:cs="Arial"/>
                <w:sz w:val="16"/>
                <w:szCs w:val="16"/>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12EC896D" w14:textId="77777777" w:rsidR="00AD1A33" w:rsidRPr="00923EA0" w:rsidRDefault="00AD1A33" w:rsidP="002055C3">
            <w:pPr>
              <w:pStyle w:val="TAH"/>
              <w:rPr>
                <w:rFonts w:cs="Arial"/>
                <w:b w:val="0"/>
                <w:bCs/>
                <w:sz w:val="16"/>
                <w:szCs w:val="16"/>
                <w:lang w:val="en-US" w:eastAsia="ja-JP"/>
              </w:rPr>
            </w:pPr>
            <w:r w:rsidRPr="00923EA0">
              <w:rPr>
                <w:rFonts w:cs="Arial"/>
                <w:b w:val="0"/>
                <w:bCs/>
                <w:sz w:val="16"/>
                <w:szCs w:val="16"/>
              </w:rPr>
              <w:t>π</w:t>
            </w:r>
            <w:r w:rsidRPr="00923EA0">
              <w:rPr>
                <w:rFonts w:cs="Arial"/>
                <w:b w:val="0"/>
                <w:bCs/>
                <w:sz w:val="16"/>
                <w:szCs w:val="16"/>
                <w:lang w:val="en-US"/>
              </w:rPr>
              <w:t>/2 BPSK</w:t>
            </w:r>
            <w:r w:rsidRPr="00923EA0">
              <w:rPr>
                <w:rFonts w:cs="Arial"/>
                <w:b w:val="0"/>
                <w:bCs/>
                <w:sz w:val="16"/>
                <w:szCs w:val="16"/>
                <w:lang w:val="en-US" w:eastAsia="ja-JP"/>
              </w:rPr>
              <w:t xml:space="preserve">, </w:t>
            </w:r>
            <w:r w:rsidRPr="00923EA0">
              <w:rPr>
                <w:rFonts w:cs="Arial"/>
                <w:b w:val="0"/>
                <w:bCs/>
                <w:sz w:val="16"/>
                <w:szCs w:val="16"/>
              </w:rPr>
              <w:t>π</w:t>
            </w:r>
            <w:r w:rsidRPr="00923EA0">
              <w:rPr>
                <w:rFonts w:cs="Arial"/>
                <w:b w:val="0"/>
                <w:bCs/>
                <w:sz w:val="16"/>
                <w:szCs w:val="16"/>
                <w:lang w:val="en-US"/>
              </w:rPr>
              <w:t>/4 QPSK</w:t>
            </w:r>
          </w:p>
        </w:tc>
        <w:tc>
          <w:tcPr>
            <w:tcW w:w="2693" w:type="dxa"/>
            <w:gridSpan w:val="3"/>
            <w:tcBorders>
              <w:top w:val="single" w:sz="4" w:space="0" w:color="auto"/>
              <w:left w:val="nil"/>
              <w:bottom w:val="single" w:sz="4" w:space="0" w:color="auto"/>
              <w:right w:val="single" w:sz="4" w:space="0" w:color="auto"/>
            </w:tcBorders>
          </w:tcPr>
          <w:p w14:paraId="1760D199" w14:textId="77777777" w:rsidR="00AD1A33" w:rsidRPr="00923EA0" w:rsidRDefault="00AD1A33" w:rsidP="002055C3">
            <w:pPr>
              <w:pStyle w:val="TAH"/>
              <w:rPr>
                <w:rFonts w:cs="Arial"/>
                <w:b w:val="0"/>
                <w:bCs/>
                <w:sz w:val="16"/>
                <w:szCs w:val="16"/>
                <w:lang w:val="en-US"/>
              </w:rPr>
            </w:pPr>
            <w:r w:rsidRPr="00923EA0">
              <w:rPr>
                <w:rFonts w:cs="Arial"/>
                <w:b w:val="0"/>
                <w:bCs/>
                <w:sz w:val="16"/>
                <w:szCs w:val="16"/>
              </w:rPr>
              <w:t>π</w:t>
            </w:r>
            <w:r w:rsidRPr="00923EA0">
              <w:rPr>
                <w:rFonts w:cs="Arial"/>
                <w:b w:val="0"/>
                <w:bCs/>
                <w:sz w:val="16"/>
                <w:szCs w:val="16"/>
                <w:lang w:val="en-US"/>
              </w:rPr>
              <w:t>/2 BPSK</w:t>
            </w:r>
            <w:r w:rsidRPr="00923EA0">
              <w:rPr>
                <w:rFonts w:cs="Arial"/>
                <w:b w:val="0"/>
                <w:bCs/>
                <w:sz w:val="16"/>
                <w:szCs w:val="16"/>
                <w:lang w:val="en-US" w:eastAsia="ja-JP"/>
              </w:rPr>
              <w:t xml:space="preserve">, </w:t>
            </w:r>
            <w:r w:rsidRPr="00923EA0">
              <w:rPr>
                <w:rFonts w:cs="Arial"/>
                <w:b w:val="0"/>
                <w:bCs/>
                <w:sz w:val="16"/>
                <w:szCs w:val="16"/>
              </w:rPr>
              <w:t>π</w:t>
            </w:r>
            <w:r w:rsidRPr="00923EA0">
              <w:rPr>
                <w:rFonts w:cs="Arial"/>
                <w:b w:val="0"/>
                <w:bCs/>
                <w:sz w:val="16"/>
                <w:szCs w:val="16"/>
                <w:lang w:val="en-US"/>
              </w:rPr>
              <w:t>/4 QPSK</w:t>
            </w:r>
          </w:p>
        </w:tc>
      </w:tr>
      <w:tr w:rsidR="00AD1A33" w:rsidRPr="00923EA0" w14:paraId="4800F932" w14:textId="77777777" w:rsidTr="001C23B1">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0714D1A8" w14:textId="77777777" w:rsidR="00AD1A33" w:rsidRPr="00923EA0" w:rsidRDefault="00AD1A33" w:rsidP="002055C3">
            <w:pPr>
              <w:pStyle w:val="TAH"/>
              <w:rPr>
                <w:rFonts w:cs="Arial"/>
                <w:sz w:val="16"/>
                <w:szCs w:val="16"/>
                <w:lang w:val="en-US"/>
              </w:rPr>
            </w:pPr>
            <w:r w:rsidRPr="00923EA0">
              <w:rPr>
                <w:rFonts w:cs="Arial" w:hint="eastAsia"/>
                <w:sz w:val="16"/>
                <w:szCs w:val="16"/>
                <w:lang w:val="en-US"/>
              </w:rPr>
              <w:t>S</w:t>
            </w:r>
            <w:r w:rsidRPr="00923EA0">
              <w:rPr>
                <w:rFonts w:cs="Arial"/>
                <w:sz w:val="16"/>
                <w:szCs w:val="16"/>
                <w:lang w:val="en-US"/>
              </w:rPr>
              <w:t>CS</w:t>
            </w:r>
          </w:p>
        </w:tc>
        <w:tc>
          <w:tcPr>
            <w:tcW w:w="2693" w:type="dxa"/>
            <w:gridSpan w:val="3"/>
            <w:tcBorders>
              <w:top w:val="single" w:sz="4" w:space="0" w:color="auto"/>
              <w:left w:val="nil"/>
              <w:bottom w:val="single" w:sz="4" w:space="0" w:color="auto"/>
              <w:right w:val="single" w:sz="4" w:space="0" w:color="auto"/>
            </w:tcBorders>
            <w:noWrap/>
            <w:vAlign w:val="center"/>
          </w:tcPr>
          <w:p w14:paraId="44BBD380" w14:textId="77777777" w:rsidR="00AD1A33" w:rsidRPr="00923EA0" w:rsidRDefault="00AD1A33" w:rsidP="002055C3">
            <w:pPr>
              <w:pStyle w:val="TAH"/>
              <w:rPr>
                <w:rFonts w:cs="Arial"/>
                <w:b w:val="0"/>
                <w:bCs/>
                <w:sz w:val="16"/>
                <w:szCs w:val="16"/>
                <w:lang w:val="en-US"/>
              </w:rPr>
            </w:pPr>
            <w:r w:rsidRPr="00923EA0">
              <w:rPr>
                <w:rFonts w:cs="Arial" w:hint="eastAsia"/>
                <w:b w:val="0"/>
                <w:bCs/>
                <w:sz w:val="16"/>
                <w:szCs w:val="16"/>
                <w:lang w:val="en-US"/>
              </w:rPr>
              <w:t>1</w:t>
            </w:r>
            <w:r w:rsidRPr="00923EA0">
              <w:rPr>
                <w:rFonts w:cs="Arial"/>
                <w:b w:val="0"/>
                <w:bCs/>
                <w:sz w:val="16"/>
                <w:szCs w:val="16"/>
                <w:lang w:val="en-US"/>
              </w:rPr>
              <w:t>5 kHz</w:t>
            </w:r>
          </w:p>
        </w:tc>
        <w:tc>
          <w:tcPr>
            <w:tcW w:w="2693" w:type="dxa"/>
            <w:gridSpan w:val="3"/>
            <w:tcBorders>
              <w:top w:val="single" w:sz="4" w:space="0" w:color="auto"/>
              <w:left w:val="nil"/>
              <w:bottom w:val="single" w:sz="4" w:space="0" w:color="auto"/>
              <w:right w:val="single" w:sz="4" w:space="0" w:color="auto"/>
            </w:tcBorders>
          </w:tcPr>
          <w:p w14:paraId="74ADBB8D" w14:textId="77777777" w:rsidR="00AD1A33" w:rsidRPr="00923EA0" w:rsidRDefault="00AD1A33" w:rsidP="002055C3">
            <w:pPr>
              <w:pStyle w:val="TAH"/>
              <w:rPr>
                <w:rFonts w:cs="Arial"/>
                <w:b w:val="0"/>
                <w:bCs/>
                <w:sz w:val="16"/>
                <w:szCs w:val="16"/>
                <w:lang w:val="en-US"/>
              </w:rPr>
            </w:pPr>
            <w:r w:rsidRPr="00923EA0">
              <w:rPr>
                <w:rFonts w:cs="Arial"/>
                <w:b w:val="0"/>
                <w:bCs/>
                <w:sz w:val="16"/>
                <w:szCs w:val="16"/>
                <w:lang w:val="en-US"/>
              </w:rPr>
              <w:t>3.75 kHz</w:t>
            </w:r>
          </w:p>
        </w:tc>
      </w:tr>
      <w:tr w:rsidR="00AD1A33" w:rsidRPr="00923EA0" w14:paraId="416DD307" w14:textId="77777777" w:rsidTr="001C23B1">
        <w:trPr>
          <w:jc w:val="center"/>
        </w:trPr>
        <w:tc>
          <w:tcPr>
            <w:tcW w:w="1648" w:type="dxa"/>
            <w:tcBorders>
              <w:top w:val="nil"/>
              <w:left w:val="single" w:sz="4" w:space="0" w:color="auto"/>
              <w:bottom w:val="single" w:sz="4" w:space="0" w:color="auto"/>
              <w:right w:val="single" w:sz="4" w:space="0" w:color="auto"/>
            </w:tcBorders>
            <w:vAlign w:val="center"/>
          </w:tcPr>
          <w:p w14:paraId="6864DF6F" w14:textId="77777777" w:rsidR="00AD1A33" w:rsidRPr="00923EA0" w:rsidRDefault="00AD1A33" w:rsidP="002055C3">
            <w:pPr>
              <w:pStyle w:val="TAH"/>
              <w:rPr>
                <w:rFonts w:cs="Arial"/>
                <w:sz w:val="16"/>
                <w:szCs w:val="16"/>
                <w:lang w:val="en-US" w:eastAsia="ja-JP"/>
              </w:rPr>
            </w:pPr>
            <w:r w:rsidRPr="00923EA0">
              <w:rPr>
                <w:rFonts w:cs="Arial"/>
                <w:sz w:val="16"/>
                <w:szCs w:val="16"/>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00DC913A"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0-1</w:t>
            </w:r>
          </w:p>
        </w:tc>
        <w:tc>
          <w:tcPr>
            <w:tcW w:w="898" w:type="dxa"/>
            <w:tcBorders>
              <w:top w:val="nil"/>
              <w:left w:val="nil"/>
              <w:bottom w:val="single" w:sz="4" w:space="0" w:color="auto"/>
              <w:right w:val="single" w:sz="4" w:space="0" w:color="auto"/>
            </w:tcBorders>
            <w:noWrap/>
            <w:vAlign w:val="center"/>
          </w:tcPr>
          <w:p w14:paraId="28BC00C4"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2-9</w:t>
            </w:r>
          </w:p>
        </w:tc>
        <w:tc>
          <w:tcPr>
            <w:tcW w:w="898" w:type="dxa"/>
            <w:tcBorders>
              <w:top w:val="nil"/>
              <w:left w:val="nil"/>
              <w:bottom w:val="single" w:sz="4" w:space="0" w:color="auto"/>
              <w:right w:val="single" w:sz="4" w:space="0" w:color="auto"/>
            </w:tcBorders>
            <w:noWrap/>
            <w:vAlign w:val="center"/>
          </w:tcPr>
          <w:p w14:paraId="4F761680"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004A13CB"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34E6021A" w14:textId="77777777" w:rsidR="00AD1A33" w:rsidRPr="00923EA0" w:rsidRDefault="00AD1A33" w:rsidP="002055C3">
            <w:pPr>
              <w:pStyle w:val="TAC"/>
              <w:rPr>
                <w:rFonts w:cs="Arial"/>
                <w:sz w:val="16"/>
                <w:szCs w:val="16"/>
                <w:lang w:val="en-US"/>
              </w:rPr>
            </w:pPr>
            <w:r w:rsidRPr="00923EA0">
              <w:rPr>
                <w:rFonts w:cs="Arial"/>
                <w:sz w:val="16"/>
                <w:szCs w:val="16"/>
                <w:lang w:val="en-US"/>
              </w:rPr>
              <w:t>6-41</w:t>
            </w:r>
          </w:p>
        </w:tc>
        <w:tc>
          <w:tcPr>
            <w:tcW w:w="898" w:type="dxa"/>
            <w:tcBorders>
              <w:top w:val="single" w:sz="4" w:space="0" w:color="auto"/>
              <w:left w:val="nil"/>
              <w:bottom w:val="single" w:sz="4" w:space="0" w:color="auto"/>
              <w:right w:val="single" w:sz="4" w:space="0" w:color="auto"/>
            </w:tcBorders>
            <w:vAlign w:val="center"/>
          </w:tcPr>
          <w:p w14:paraId="76EB717D"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42-47</w:t>
            </w:r>
          </w:p>
        </w:tc>
      </w:tr>
      <w:tr w:rsidR="00AD1A33" w:rsidRPr="00923EA0" w14:paraId="35C5F0F3" w14:textId="77777777" w:rsidTr="001C23B1">
        <w:trPr>
          <w:jc w:val="center"/>
        </w:trPr>
        <w:tc>
          <w:tcPr>
            <w:tcW w:w="1648" w:type="dxa"/>
            <w:tcBorders>
              <w:top w:val="nil"/>
              <w:left w:val="single" w:sz="4" w:space="0" w:color="auto"/>
              <w:bottom w:val="single" w:sz="4" w:space="0" w:color="auto"/>
              <w:right w:val="single" w:sz="4" w:space="0" w:color="auto"/>
            </w:tcBorders>
            <w:noWrap/>
            <w:vAlign w:val="center"/>
          </w:tcPr>
          <w:p w14:paraId="2D458EE2" w14:textId="77777777" w:rsidR="00AD1A33" w:rsidRPr="00923EA0" w:rsidRDefault="00AD1A33" w:rsidP="002055C3">
            <w:pPr>
              <w:pStyle w:val="TAH"/>
              <w:rPr>
                <w:rFonts w:cs="Arial"/>
                <w:sz w:val="16"/>
                <w:szCs w:val="16"/>
                <w:lang w:val="en-US" w:eastAsia="ja-JP"/>
              </w:rPr>
            </w:pPr>
            <w:r w:rsidRPr="00923EA0">
              <w:rPr>
                <w:rFonts w:cs="Arial"/>
                <w:sz w:val="16"/>
                <w:szCs w:val="16"/>
                <w:lang w:val="en-US" w:eastAsia="ja-JP"/>
              </w:rPr>
              <w:t>MPR</w:t>
            </w:r>
          </w:p>
        </w:tc>
        <w:tc>
          <w:tcPr>
            <w:tcW w:w="897" w:type="dxa"/>
            <w:tcBorders>
              <w:top w:val="nil"/>
              <w:left w:val="nil"/>
              <w:bottom w:val="single" w:sz="4" w:space="0" w:color="auto"/>
              <w:right w:val="single" w:sz="4" w:space="0" w:color="auto"/>
            </w:tcBorders>
            <w:noWrap/>
            <w:vAlign w:val="center"/>
          </w:tcPr>
          <w:p w14:paraId="608737AF"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w:t>
            </w:r>
            <w:r w:rsidRPr="00923EA0">
              <w:rPr>
                <w:rFonts w:cs="Arial" w:hint="eastAsia"/>
                <w:sz w:val="16"/>
                <w:szCs w:val="16"/>
                <w:lang w:val="en-US"/>
              </w:rPr>
              <w:t xml:space="preserve"> </w:t>
            </w:r>
            <w:r w:rsidRPr="00923EA0">
              <w:rPr>
                <w:rFonts w:cs="Arial"/>
                <w:sz w:val="16"/>
                <w:szCs w:val="16"/>
                <w:lang w:val="en-US"/>
              </w:rPr>
              <w:t>[0]</w:t>
            </w:r>
            <w:r w:rsidRPr="00923EA0">
              <w:rPr>
                <w:rFonts w:cs="Arial"/>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3E702EA2" w14:textId="77777777" w:rsidR="00AD1A33" w:rsidRPr="00923EA0" w:rsidRDefault="00AD1A33" w:rsidP="002055C3">
            <w:pPr>
              <w:pStyle w:val="TAC"/>
              <w:rPr>
                <w:rFonts w:cs="Arial"/>
                <w:sz w:val="16"/>
                <w:szCs w:val="16"/>
                <w:lang w:val="en-US" w:eastAsia="ja-JP"/>
              </w:rPr>
            </w:pPr>
            <w:r w:rsidRPr="00923EA0">
              <w:rPr>
                <w:rFonts w:cs="Arial" w:hint="eastAsia"/>
                <w:sz w:val="16"/>
                <w:szCs w:val="16"/>
                <w:lang w:val="en-US" w:eastAsia="zh-TW"/>
              </w:rPr>
              <w:t>[</w:t>
            </w:r>
            <w:r w:rsidRPr="00923EA0">
              <w:rPr>
                <w:rFonts w:cs="Arial"/>
                <w:sz w:val="16"/>
                <w:szCs w:val="16"/>
                <w:lang w:val="en-US" w:eastAsia="ja-JP"/>
              </w:rPr>
              <w:t>0</w:t>
            </w:r>
            <w:r w:rsidRPr="00923EA0">
              <w:rPr>
                <w:rFonts w:cs="Arial" w:hint="eastAsia"/>
                <w:sz w:val="16"/>
                <w:szCs w:val="16"/>
                <w:lang w:val="en-US" w:eastAsia="zh-TW"/>
              </w:rPr>
              <w:t>]</w:t>
            </w:r>
            <w:r w:rsidRPr="00923EA0">
              <w:rPr>
                <w:rFonts w:cs="Arial"/>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70B9D291"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w:t>
            </w:r>
            <w:r w:rsidRPr="00923EA0">
              <w:rPr>
                <w:rFonts w:cs="Arial" w:hint="eastAsia"/>
                <w:sz w:val="16"/>
                <w:szCs w:val="16"/>
                <w:lang w:val="en-US"/>
              </w:rPr>
              <w:t xml:space="preserve"> </w:t>
            </w:r>
            <w:r w:rsidRPr="00923EA0">
              <w:rPr>
                <w:rFonts w:cs="Arial"/>
                <w:sz w:val="16"/>
                <w:szCs w:val="16"/>
                <w:lang w:val="en-US"/>
              </w:rPr>
              <w:t>[0]</w:t>
            </w:r>
            <w:r w:rsidRPr="00923EA0">
              <w:rPr>
                <w:rFonts w:cs="Arial"/>
                <w:sz w:val="16"/>
                <w:szCs w:val="16"/>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23CFFD16"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7D2D0AEE" w14:textId="77777777" w:rsidR="00AD1A33" w:rsidRPr="00923EA0" w:rsidRDefault="00AD1A33" w:rsidP="002055C3">
            <w:pPr>
              <w:pStyle w:val="TAC"/>
              <w:rPr>
                <w:rFonts w:cs="Arial"/>
                <w:sz w:val="16"/>
                <w:szCs w:val="16"/>
                <w:lang w:val="en-US" w:eastAsia="ja-JP"/>
              </w:rPr>
            </w:pPr>
            <w:r w:rsidRPr="00923EA0">
              <w:rPr>
                <w:rFonts w:cs="Arial" w:hint="eastAsia"/>
                <w:sz w:val="16"/>
                <w:szCs w:val="16"/>
                <w:lang w:val="en-US" w:eastAsia="zh-TW"/>
              </w:rPr>
              <w:t>[</w:t>
            </w:r>
            <w:r w:rsidRPr="00923EA0">
              <w:rPr>
                <w:rFonts w:cs="Arial"/>
                <w:sz w:val="16"/>
                <w:szCs w:val="16"/>
                <w:lang w:val="en-US" w:eastAsia="ja-JP"/>
              </w:rPr>
              <w:t>0</w:t>
            </w:r>
            <w:r w:rsidRPr="00923EA0">
              <w:rPr>
                <w:rFonts w:cs="Arial" w:hint="eastAsia"/>
                <w:sz w:val="16"/>
                <w:szCs w:val="16"/>
                <w:lang w:val="en-US" w:eastAsia="zh-TW"/>
              </w:rPr>
              <w:t>]</w:t>
            </w:r>
            <w:r w:rsidRPr="00923EA0">
              <w:rPr>
                <w:rFonts w:cs="Arial"/>
                <w:sz w:val="16"/>
                <w:szCs w:val="16"/>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440959C7" w14:textId="77777777" w:rsidR="00AD1A33" w:rsidRPr="00923EA0" w:rsidRDefault="00AD1A33" w:rsidP="002055C3">
            <w:pPr>
              <w:pStyle w:val="TAC"/>
              <w:rPr>
                <w:rFonts w:cs="Arial"/>
                <w:sz w:val="16"/>
                <w:szCs w:val="16"/>
                <w:lang w:val="en-US" w:eastAsia="ja-JP"/>
              </w:rPr>
            </w:pPr>
            <w:r w:rsidRPr="00923EA0">
              <w:rPr>
                <w:rFonts w:cs="Arial"/>
                <w:sz w:val="16"/>
                <w:szCs w:val="16"/>
                <w:lang w:val="en-US" w:eastAsia="ja-JP"/>
              </w:rPr>
              <w:t>≤ [1.5] dB</w:t>
            </w:r>
          </w:p>
        </w:tc>
      </w:tr>
      <w:tr w:rsidR="00AD1A33" w:rsidRPr="00E7713A" w14:paraId="34163230" w14:textId="77777777" w:rsidTr="001C23B1">
        <w:trPr>
          <w:jc w:val="center"/>
        </w:trPr>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05B962F6" w14:textId="77777777" w:rsidR="00AD1A33" w:rsidRPr="00923EA0" w:rsidRDefault="00AD1A33" w:rsidP="002055C3">
            <w:pPr>
              <w:pStyle w:val="TAC"/>
              <w:jc w:val="left"/>
              <w:rPr>
                <w:rFonts w:eastAsia="MS Mincho" w:cs="Arial"/>
                <w:sz w:val="13"/>
                <w:szCs w:val="15"/>
                <w:lang w:val="en-US" w:eastAsia="ja-JP"/>
              </w:rPr>
            </w:pPr>
            <w:r w:rsidRPr="00923EA0">
              <w:rPr>
                <w:rFonts w:cs="Arial" w:hint="eastAsia"/>
                <w:sz w:val="13"/>
                <w:szCs w:val="15"/>
                <w:lang w:val="en-US"/>
              </w:rPr>
              <w:t>Note</w:t>
            </w:r>
            <w:r w:rsidRPr="00923EA0">
              <w:rPr>
                <w:rFonts w:cs="Arial"/>
                <w:sz w:val="13"/>
                <w:szCs w:val="15"/>
                <w:lang w:val="en-US"/>
              </w:rPr>
              <w:t xml:space="preserve"> 1</w:t>
            </w:r>
            <w:r w:rsidRPr="00923EA0">
              <w:rPr>
                <w:rFonts w:cs="Arial"/>
                <w:sz w:val="13"/>
                <w:szCs w:val="15"/>
                <w:lang w:val="en-US" w:eastAsia="ja-JP"/>
              </w:rPr>
              <w:t xml:space="preserve">: For single-tone allocation, the listed modulations and SCS are supported. </w:t>
            </w:r>
          </w:p>
        </w:tc>
      </w:tr>
    </w:tbl>
    <w:p w14:paraId="52902577" w14:textId="77777777" w:rsidR="00AD1A33" w:rsidRPr="00923EA0" w:rsidRDefault="00AD1A33" w:rsidP="001C23B1">
      <w:pPr>
        <w:keepNext/>
        <w:snapToGrid w:val="0"/>
        <w:ind w:left="567"/>
        <w:rPr>
          <w:rFonts w:ascii="Arial" w:eastAsiaTheme="minorEastAsia" w:hAnsi="Arial" w:cs="Arial"/>
          <w:b/>
          <w:bCs/>
          <w:lang w:eastAsia="zh-TW"/>
        </w:rPr>
      </w:pPr>
    </w:p>
    <w:p w14:paraId="7EFA31C0" w14:textId="77777777" w:rsidR="00AD1A33" w:rsidRPr="00923EA0" w:rsidRDefault="00AD1A33" w:rsidP="001C23B1">
      <w:pPr>
        <w:keepNext/>
        <w:snapToGrid w:val="0"/>
        <w:ind w:left="567"/>
        <w:jc w:val="center"/>
        <w:rPr>
          <w:rFonts w:ascii="Arial" w:eastAsiaTheme="minorEastAsia" w:hAnsi="Arial" w:cs="Arial"/>
          <w:bCs/>
          <w:lang w:val="en-US" w:eastAsia="zh-TW"/>
        </w:rPr>
      </w:pPr>
      <w:r w:rsidRPr="00923EA0">
        <w:rPr>
          <w:rFonts w:ascii="Arial" w:eastAsiaTheme="minorEastAsia" w:hAnsi="Arial" w:cs="Arial"/>
          <w:bCs/>
          <w:lang w:val="en-US" w:eastAsia="zh-TW"/>
        </w:rPr>
        <w:t>Table 2-2-6-2 Maximum Power Reduction (MPR) for UE category NB1 and NB2 Power Class 1.5, Multi-Tone</w:t>
      </w:r>
    </w:p>
    <w:tbl>
      <w:tblPr>
        <w:tblW w:w="7064" w:type="dxa"/>
        <w:jc w:val="center"/>
        <w:tblLayout w:type="fixed"/>
        <w:tblLook w:val="04A0" w:firstRow="1" w:lastRow="0" w:firstColumn="1" w:lastColumn="0" w:noHBand="0" w:noVBand="1"/>
      </w:tblPr>
      <w:tblGrid>
        <w:gridCol w:w="3237"/>
        <w:gridCol w:w="1275"/>
        <w:gridCol w:w="638"/>
        <w:gridCol w:w="638"/>
        <w:gridCol w:w="1276"/>
      </w:tblGrid>
      <w:tr w:rsidR="00AD1A33" w:rsidRPr="00923EA0" w14:paraId="0B539B8D" w14:textId="77777777" w:rsidTr="001C23B1">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5F5385B0"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223CA35B" w14:textId="77777777" w:rsidR="00AD1A33" w:rsidRPr="00923EA0" w:rsidRDefault="00AD1A33" w:rsidP="002055C3">
            <w:pPr>
              <w:keepNext/>
              <w:keepLines/>
              <w:overflowPunct/>
              <w:autoSpaceDE/>
              <w:autoSpaceDN/>
              <w:adjustRightInd/>
              <w:spacing w:after="0"/>
              <w:jc w:val="center"/>
              <w:textAlignment w:val="auto"/>
              <w:rPr>
                <w:rFonts w:ascii="Arial" w:hAnsi="Arial" w:cs="Arial"/>
                <w:bCs/>
                <w:sz w:val="16"/>
                <w:szCs w:val="16"/>
                <w:lang w:val="en-US" w:eastAsia="ja-JP"/>
              </w:rPr>
            </w:pPr>
            <w:r w:rsidRPr="00923EA0">
              <w:rPr>
                <w:rFonts w:ascii="Arial" w:hAnsi="Arial" w:cs="Arial"/>
                <w:bCs/>
                <w:sz w:val="16"/>
                <w:szCs w:val="16"/>
                <w:lang w:val="en-US" w:eastAsia="ja-JP"/>
              </w:rPr>
              <w:t>QPSK</w:t>
            </w:r>
          </w:p>
        </w:tc>
      </w:tr>
      <w:tr w:rsidR="00AD1A33" w:rsidRPr="00923EA0" w14:paraId="520B9D31" w14:textId="77777777" w:rsidTr="001C23B1">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21831A42"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rPr>
            </w:pPr>
            <w:r w:rsidRPr="00923EA0">
              <w:rPr>
                <w:rFonts w:ascii="Arial" w:hAnsi="Arial" w:cs="Arial" w:hint="eastAsia"/>
                <w:b/>
                <w:sz w:val="16"/>
                <w:szCs w:val="16"/>
                <w:lang w:val="en-US"/>
              </w:rPr>
              <w:t>S</w:t>
            </w:r>
            <w:r w:rsidRPr="00923EA0">
              <w:rPr>
                <w:rFonts w:ascii="Arial" w:hAnsi="Arial" w:cs="Arial"/>
                <w:b/>
                <w:sz w:val="16"/>
                <w:szCs w:val="16"/>
                <w:lang w:val="en-US"/>
              </w:rPr>
              <w:t>CS</w:t>
            </w:r>
          </w:p>
        </w:tc>
        <w:tc>
          <w:tcPr>
            <w:tcW w:w="3827" w:type="dxa"/>
            <w:gridSpan w:val="4"/>
            <w:tcBorders>
              <w:top w:val="single" w:sz="4" w:space="0" w:color="auto"/>
              <w:left w:val="nil"/>
              <w:bottom w:val="single" w:sz="4" w:space="0" w:color="auto"/>
              <w:right w:val="single" w:sz="4" w:space="0" w:color="auto"/>
            </w:tcBorders>
            <w:noWrap/>
            <w:vAlign w:val="center"/>
          </w:tcPr>
          <w:p w14:paraId="3D932BFF" w14:textId="77777777" w:rsidR="00AD1A33" w:rsidRPr="00923EA0" w:rsidRDefault="00AD1A33" w:rsidP="002055C3">
            <w:pPr>
              <w:keepNext/>
              <w:keepLines/>
              <w:overflowPunct/>
              <w:autoSpaceDE/>
              <w:autoSpaceDN/>
              <w:adjustRightInd/>
              <w:spacing w:after="0"/>
              <w:jc w:val="center"/>
              <w:textAlignment w:val="auto"/>
              <w:rPr>
                <w:rFonts w:ascii="Arial" w:hAnsi="Arial" w:cs="Arial"/>
                <w:bCs/>
                <w:sz w:val="16"/>
                <w:szCs w:val="16"/>
                <w:lang w:val="en-US"/>
              </w:rPr>
            </w:pPr>
            <w:r w:rsidRPr="00923EA0">
              <w:rPr>
                <w:rFonts w:ascii="Arial" w:hAnsi="Arial" w:cs="Arial" w:hint="eastAsia"/>
                <w:bCs/>
                <w:sz w:val="16"/>
                <w:szCs w:val="16"/>
                <w:lang w:val="en-US"/>
              </w:rPr>
              <w:t>1</w:t>
            </w:r>
            <w:r w:rsidRPr="00923EA0">
              <w:rPr>
                <w:rFonts w:ascii="Arial" w:hAnsi="Arial" w:cs="Arial"/>
                <w:bCs/>
                <w:sz w:val="16"/>
                <w:szCs w:val="16"/>
                <w:lang w:val="en-US"/>
              </w:rPr>
              <w:t>5 kHz</w:t>
            </w:r>
          </w:p>
        </w:tc>
      </w:tr>
      <w:tr w:rsidR="00AD1A33" w:rsidRPr="00923EA0" w14:paraId="247F3BC8" w14:textId="77777777" w:rsidTr="001C23B1">
        <w:trPr>
          <w:jc w:val="center"/>
        </w:trPr>
        <w:tc>
          <w:tcPr>
            <w:tcW w:w="3237" w:type="dxa"/>
            <w:tcBorders>
              <w:top w:val="nil"/>
              <w:left w:val="single" w:sz="4" w:space="0" w:color="auto"/>
              <w:bottom w:val="single" w:sz="4" w:space="0" w:color="auto"/>
              <w:right w:val="single" w:sz="4" w:space="0" w:color="auto"/>
            </w:tcBorders>
            <w:vAlign w:val="center"/>
          </w:tcPr>
          <w:p w14:paraId="229A4C8D"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14777858"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0-2</w:t>
            </w:r>
          </w:p>
        </w:tc>
        <w:tc>
          <w:tcPr>
            <w:tcW w:w="1276" w:type="dxa"/>
            <w:gridSpan w:val="2"/>
            <w:tcBorders>
              <w:top w:val="nil"/>
              <w:left w:val="nil"/>
              <w:bottom w:val="single" w:sz="4" w:space="0" w:color="auto"/>
              <w:right w:val="single" w:sz="4" w:space="0" w:color="auto"/>
            </w:tcBorders>
            <w:noWrap/>
            <w:vAlign w:val="center"/>
          </w:tcPr>
          <w:p w14:paraId="46508782"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3-5 and 6-8</w:t>
            </w:r>
          </w:p>
        </w:tc>
        <w:tc>
          <w:tcPr>
            <w:tcW w:w="1276" w:type="dxa"/>
            <w:tcBorders>
              <w:top w:val="nil"/>
              <w:left w:val="nil"/>
              <w:bottom w:val="single" w:sz="4" w:space="0" w:color="auto"/>
              <w:right w:val="single" w:sz="4" w:space="0" w:color="auto"/>
            </w:tcBorders>
            <w:noWrap/>
            <w:vAlign w:val="center"/>
          </w:tcPr>
          <w:p w14:paraId="1A6B6144"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9-11</w:t>
            </w:r>
          </w:p>
        </w:tc>
      </w:tr>
      <w:tr w:rsidR="00AD1A33" w:rsidRPr="00923EA0" w14:paraId="24811C53" w14:textId="77777777" w:rsidTr="001C23B1">
        <w:trPr>
          <w:jc w:val="center"/>
        </w:trPr>
        <w:tc>
          <w:tcPr>
            <w:tcW w:w="3237" w:type="dxa"/>
            <w:tcBorders>
              <w:top w:val="nil"/>
              <w:left w:val="single" w:sz="4" w:space="0" w:color="auto"/>
              <w:bottom w:val="single" w:sz="4" w:space="0" w:color="auto"/>
              <w:right w:val="single" w:sz="4" w:space="0" w:color="auto"/>
            </w:tcBorders>
            <w:noWrap/>
            <w:vAlign w:val="center"/>
          </w:tcPr>
          <w:p w14:paraId="40252579"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MPR</w:t>
            </w:r>
          </w:p>
        </w:tc>
        <w:tc>
          <w:tcPr>
            <w:tcW w:w="1275" w:type="dxa"/>
            <w:tcBorders>
              <w:top w:val="nil"/>
              <w:left w:val="nil"/>
              <w:bottom w:val="single" w:sz="4" w:space="0" w:color="auto"/>
              <w:right w:val="single" w:sz="4" w:space="0" w:color="auto"/>
            </w:tcBorders>
            <w:noWrap/>
            <w:vAlign w:val="center"/>
          </w:tcPr>
          <w:p w14:paraId="6C1B672D"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7252097A"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[0] dB</w:t>
            </w:r>
          </w:p>
        </w:tc>
        <w:tc>
          <w:tcPr>
            <w:tcW w:w="1276" w:type="dxa"/>
            <w:tcBorders>
              <w:top w:val="nil"/>
              <w:left w:val="nil"/>
              <w:bottom w:val="single" w:sz="4" w:space="0" w:color="auto"/>
              <w:right w:val="single" w:sz="4" w:space="0" w:color="auto"/>
            </w:tcBorders>
            <w:noWrap/>
            <w:vAlign w:val="center"/>
          </w:tcPr>
          <w:p w14:paraId="50428F52"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[0] dB</w:t>
            </w:r>
          </w:p>
        </w:tc>
      </w:tr>
      <w:tr w:rsidR="00AD1A33" w:rsidRPr="00923EA0" w14:paraId="13BB4428" w14:textId="77777777" w:rsidTr="001C23B1">
        <w:trPr>
          <w:jc w:val="center"/>
        </w:trPr>
        <w:tc>
          <w:tcPr>
            <w:tcW w:w="3237" w:type="dxa"/>
            <w:tcBorders>
              <w:top w:val="nil"/>
              <w:left w:val="single" w:sz="4" w:space="0" w:color="auto"/>
              <w:bottom w:val="single" w:sz="4" w:space="0" w:color="auto"/>
              <w:right w:val="single" w:sz="4" w:space="0" w:color="auto"/>
            </w:tcBorders>
            <w:vAlign w:val="center"/>
          </w:tcPr>
          <w:p w14:paraId="08286656"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0EA9DFA"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0-5 and 6-11</w:t>
            </w:r>
          </w:p>
        </w:tc>
      </w:tr>
      <w:tr w:rsidR="00AD1A33" w:rsidRPr="00923EA0" w14:paraId="10AA0DC6" w14:textId="77777777" w:rsidTr="001C23B1">
        <w:trPr>
          <w:jc w:val="center"/>
        </w:trPr>
        <w:tc>
          <w:tcPr>
            <w:tcW w:w="3237" w:type="dxa"/>
            <w:tcBorders>
              <w:top w:val="nil"/>
              <w:left w:val="single" w:sz="4" w:space="0" w:color="auto"/>
              <w:bottom w:val="single" w:sz="4" w:space="0" w:color="auto"/>
              <w:right w:val="single" w:sz="4" w:space="0" w:color="auto"/>
            </w:tcBorders>
            <w:noWrap/>
            <w:vAlign w:val="center"/>
          </w:tcPr>
          <w:p w14:paraId="12327F30"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364600F2"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w:t>
            </w:r>
            <w:proofErr w:type="gramStart"/>
            <w:r w:rsidRPr="00923EA0">
              <w:rPr>
                <w:rFonts w:ascii="Arial" w:hAnsi="Arial" w:cs="Arial"/>
                <w:sz w:val="16"/>
                <w:szCs w:val="16"/>
                <w:lang w:val="en-US" w:eastAsia="ja-JP"/>
              </w:rPr>
              <w:t>0.5]dB</w:t>
            </w:r>
            <w:proofErr w:type="gramEnd"/>
          </w:p>
        </w:tc>
        <w:tc>
          <w:tcPr>
            <w:tcW w:w="1914" w:type="dxa"/>
            <w:gridSpan w:val="2"/>
            <w:tcBorders>
              <w:top w:val="single" w:sz="4" w:space="0" w:color="auto"/>
              <w:left w:val="nil"/>
              <w:bottom w:val="single" w:sz="4" w:space="0" w:color="auto"/>
              <w:right w:val="single" w:sz="4" w:space="0" w:color="auto"/>
            </w:tcBorders>
            <w:noWrap/>
            <w:vAlign w:val="center"/>
          </w:tcPr>
          <w:p w14:paraId="369F19B5"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[0.5] dB</w:t>
            </w:r>
          </w:p>
        </w:tc>
      </w:tr>
      <w:tr w:rsidR="00AD1A33" w:rsidRPr="00923EA0" w14:paraId="07E6D258" w14:textId="77777777" w:rsidTr="001C23B1">
        <w:trPr>
          <w:jc w:val="center"/>
        </w:trPr>
        <w:tc>
          <w:tcPr>
            <w:tcW w:w="3237" w:type="dxa"/>
            <w:tcBorders>
              <w:top w:val="nil"/>
              <w:left w:val="single" w:sz="4" w:space="0" w:color="auto"/>
              <w:bottom w:val="single" w:sz="4" w:space="0" w:color="auto"/>
              <w:right w:val="single" w:sz="4" w:space="0" w:color="auto"/>
            </w:tcBorders>
            <w:vAlign w:val="center"/>
          </w:tcPr>
          <w:p w14:paraId="66DF1050" w14:textId="77777777" w:rsidR="00AD1A33" w:rsidRPr="00923EA0" w:rsidRDefault="00AD1A33" w:rsidP="002055C3">
            <w:pPr>
              <w:keepNext/>
              <w:keepLines/>
              <w:overflowPunct/>
              <w:autoSpaceDE/>
              <w:autoSpaceDN/>
              <w:adjustRightInd/>
              <w:spacing w:after="0"/>
              <w:jc w:val="center"/>
              <w:textAlignment w:val="auto"/>
              <w:rPr>
                <w:rFonts w:ascii="Arial" w:hAnsi="Arial" w:cs="Arial"/>
                <w:b/>
                <w:sz w:val="16"/>
                <w:szCs w:val="16"/>
                <w:lang w:val="en-US" w:eastAsia="ja-JP"/>
              </w:rPr>
            </w:pPr>
            <w:r w:rsidRPr="00923EA0">
              <w:rPr>
                <w:rFonts w:ascii="Arial" w:hAnsi="Arial" w:cs="Arial"/>
                <w:b/>
                <w:sz w:val="16"/>
                <w:szCs w:val="16"/>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681AD6C"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0-11</w:t>
            </w:r>
          </w:p>
        </w:tc>
      </w:tr>
      <w:tr w:rsidR="00AD1A33" w:rsidRPr="00923EA0" w14:paraId="635DB363" w14:textId="77777777" w:rsidTr="001C23B1">
        <w:trPr>
          <w:jc w:val="center"/>
        </w:trPr>
        <w:tc>
          <w:tcPr>
            <w:tcW w:w="3237" w:type="dxa"/>
            <w:tcBorders>
              <w:top w:val="nil"/>
              <w:left w:val="single" w:sz="4" w:space="0" w:color="auto"/>
              <w:bottom w:val="single" w:sz="4" w:space="0" w:color="auto"/>
              <w:right w:val="single" w:sz="4" w:space="0" w:color="auto"/>
            </w:tcBorders>
            <w:noWrap/>
            <w:vAlign w:val="center"/>
          </w:tcPr>
          <w:p w14:paraId="3D201FBC" w14:textId="77777777" w:rsidR="00AD1A33" w:rsidRPr="00923EA0" w:rsidRDefault="00AD1A33" w:rsidP="002055C3">
            <w:pPr>
              <w:keepNext/>
              <w:keepLines/>
              <w:overflowPunct/>
              <w:autoSpaceDE/>
              <w:autoSpaceDN/>
              <w:adjustRightInd/>
              <w:spacing w:after="0"/>
              <w:jc w:val="center"/>
              <w:textAlignment w:val="auto"/>
              <w:rPr>
                <w:rFonts w:ascii="Calibri" w:hAnsi="Calibri" w:cs="Arial"/>
                <w:b/>
                <w:sz w:val="16"/>
                <w:szCs w:val="16"/>
                <w:lang w:val="en-US" w:eastAsia="ja-JP"/>
              </w:rPr>
            </w:pPr>
            <w:r w:rsidRPr="00923EA0">
              <w:rPr>
                <w:rFonts w:ascii="Arial" w:hAnsi="Arial" w:cs="Arial"/>
                <w:b/>
                <w:sz w:val="16"/>
                <w:szCs w:val="16"/>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146E37C1" w14:textId="77777777" w:rsidR="00AD1A33" w:rsidRPr="00923EA0" w:rsidRDefault="00AD1A33" w:rsidP="002055C3">
            <w:pPr>
              <w:keepNext/>
              <w:keepLines/>
              <w:overflowPunct/>
              <w:autoSpaceDE/>
              <w:autoSpaceDN/>
              <w:adjustRightInd/>
              <w:spacing w:after="0"/>
              <w:jc w:val="center"/>
              <w:textAlignment w:val="auto"/>
              <w:rPr>
                <w:rFonts w:ascii="Arial" w:hAnsi="Arial" w:cs="Arial"/>
                <w:sz w:val="16"/>
                <w:szCs w:val="16"/>
                <w:lang w:val="en-US" w:eastAsia="ja-JP"/>
              </w:rPr>
            </w:pPr>
            <w:r w:rsidRPr="00923EA0">
              <w:rPr>
                <w:rFonts w:ascii="Arial" w:hAnsi="Arial" w:cs="Arial"/>
                <w:sz w:val="16"/>
                <w:szCs w:val="16"/>
                <w:lang w:val="en-US" w:eastAsia="ja-JP"/>
              </w:rPr>
              <w:t>≤ [2] dB</w:t>
            </w:r>
          </w:p>
        </w:tc>
      </w:tr>
      <w:tr w:rsidR="00AD1A33" w:rsidRPr="00923EA0" w14:paraId="5428523E" w14:textId="77777777" w:rsidTr="001C23B1">
        <w:trPr>
          <w:jc w:val="center"/>
        </w:trPr>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1CB7D9B9" w14:textId="77777777" w:rsidR="00AD1A33" w:rsidRPr="00923EA0" w:rsidRDefault="00AD1A33" w:rsidP="002055C3">
            <w:pPr>
              <w:keepNext/>
              <w:keepLines/>
              <w:overflowPunct/>
              <w:autoSpaceDE/>
              <w:autoSpaceDN/>
              <w:adjustRightInd/>
              <w:spacing w:after="0"/>
              <w:textAlignment w:val="auto"/>
              <w:rPr>
                <w:rFonts w:ascii="Arial" w:hAnsi="Arial" w:cs="Arial"/>
                <w:sz w:val="16"/>
                <w:szCs w:val="16"/>
                <w:lang w:val="en-US" w:eastAsia="ja-JP"/>
              </w:rPr>
            </w:pPr>
            <w:r w:rsidRPr="00923EA0">
              <w:rPr>
                <w:rFonts w:ascii="Arial" w:hAnsi="Arial" w:cs="Arial" w:hint="eastAsia"/>
                <w:sz w:val="16"/>
                <w:szCs w:val="16"/>
                <w:lang w:val="en-US"/>
              </w:rPr>
              <w:t>Note</w:t>
            </w:r>
            <w:r w:rsidRPr="00923EA0">
              <w:rPr>
                <w:rFonts w:ascii="Arial" w:hAnsi="Arial" w:cs="Arial"/>
                <w:sz w:val="16"/>
                <w:szCs w:val="16"/>
                <w:lang w:val="en-US"/>
              </w:rPr>
              <w:t xml:space="preserve"> 1</w:t>
            </w:r>
            <w:r w:rsidRPr="00923EA0">
              <w:rPr>
                <w:rFonts w:ascii="Arial" w:hAnsi="Arial" w:cs="Arial"/>
                <w:sz w:val="16"/>
                <w:szCs w:val="16"/>
                <w:lang w:val="en-US" w:eastAsia="ja-JP"/>
              </w:rPr>
              <w:t xml:space="preserve">: For multi-tone allocation, the listed modulation and SCS are supported. </w:t>
            </w:r>
          </w:p>
        </w:tc>
      </w:tr>
    </w:tbl>
    <w:p w14:paraId="29E7EBAB" w14:textId="77777777" w:rsidR="00AD1A33" w:rsidRPr="00923EA0" w:rsidRDefault="00AD1A33" w:rsidP="001C23B1">
      <w:pPr>
        <w:keepNext/>
        <w:snapToGrid w:val="0"/>
        <w:ind w:left="567"/>
        <w:jc w:val="center"/>
        <w:rPr>
          <w:rFonts w:ascii="Arial" w:eastAsiaTheme="minorEastAsia" w:hAnsi="Arial" w:cs="Arial"/>
          <w:b/>
          <w:bCs/>
          <w:lang w:eastAsia="zh-TW"/>
        </w:rPr>
      </w:pPr>
    </w:p>
    <w:p w14:paraId="4148BC1D" w14:textId="77777777" w:rsidR="00AD1A33" w:rsidRPr="00923EA0" w:rsidRDefault="00AD1A33" w:rsidP="001C23B1">
      <w:pPr>
        <w:keepNext/>
        <w:snapToGrid w:val="0"/>
        <w:ind w:left="567"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Interested companies can provide further evaluation in the next RAN4 meeting based on following assumptions to check whether modifications on the above two tables are </w:t>
      </w:r>
      <w:proofErr w:type="gramStart"/>
      <w:r w:rsidRPr="00923EA0">
        <w:rPr>
          <w:rFonts w:ascii="Arial" w:eastAsiaTheme="minorEastAsia" w:hAnsi="Arial" w:cs="Arial"/>
          <w:bCs/>
          <w:lang w:val="en-US" w:eastAsia="zh-TW"/>
        </w:rPr>
        <w:t>needed</w:t>
      </w:r>
      <w:proofErr w:type="gramEnd"/>
    </w:p>
    <w:p w14:paraId="1E6578D5" w14:textId="77777777" w:rsidR="00AD1A33" w:rsidRPr="00923EA0" w:rsidRDefault="00AD1A33" w:rsidP="001C23B1">
      <w:pPr>
        <w:keepNext/>
        <w:snapToGrid w:val="0"/>
        <w:ind w:left="1134" w:firstLine="567"/>
        <w:rPr>
          <w:rFonts w:ascii="Arial" w:eastAsiaTheme="minorEastAsia" w:hAnsi="Arial" w:cs="Arial"/>
          <w:bCs/>
          <w:lang w:val="en-US" w:eastAsia="zh-TW"/>
        </w:rPr>
      </w:pPr>
      <w:r w:rsidRPr="00923EA0">
        <w:rPr>
          <w:rFonts w:ascii="Arial" w:eastAsiaTheme="minorEastAsia" w:hAnsi="Arial" w:cs="Arial"/>
          <w:bCs/>
          <w:lang w:val="en-US" w:eastAsia="zh-TW"/>
        </w:rPr>
        <w:t>Option 1</w:t>
      </w:r>
    </w:p>
    <w:p w14:paraId="35D9441E" w14:textId="77777777" w:rsidR="00AD1A33" w:rsidRPr="00923EA0" w:rsidRDefault="00AD1A33" w:rsidP="001C23B1">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Calibration points for PC1.5 (based on NR PC2 PA):</w:t>
      </w:r>
    </w:p>
    <w:p w14:paraId="6B170A56"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DFT-s-OFDM QPSK 20 MHz</w:t>
      </w:r>
    </w:p>
    <w:p w14:paraId="6DF48478"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100RB0</w:t>
      </w:r>
    </w:p>
    <w:p w14:paraId="588AD9EA"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4dB post PA loss /or [5] dB</w:t>
      </w:r>
    </w:p>
    <w:p w14:paraId="61D6DC9E"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1dB MPR</w:t>
      </w:r>
    </w:p>
    <w:p w14:paraId="0ADA87D9"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lastRenderedPageBreak/>
        <w:t xml:space="preserve">Carrier leakage: 28 </w:t>
      </w:r>
      <w:proofErr w:type="spellStart"/>
      <w:r w:rsidRPr="00923EA0">
        <w:rPr>
          <w:rFonts w:ascii="Arial" w:eastAsiaTheme="minorEastAsia" w:hAnsi="Arial" w:cs="Arial"/>
          <w:bCs/>
          <w:lang w:val="en-US" w:eastAsia="zh-TW"/>
        </w:rPr>
        <w:t>dBc</w:t>
      </w:r>
      <w:proofErr w:type="spellEnd"/>
    </w:p>
    <w:p w14:paraId="7C9A3944"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IQ image: 28 </w:t>
      </w:r>
      <w:proofErr w:type="spellStart"/>
      <w:r w:rsidRPr="00923EA0">
        <w:rPr>
          <w:rFonts w:ascii="Arial" w:eastAsiaTheme="minorEastAsia" w:hAnsi="Arial" w:cs="Arial"/>
          <w:bCs/>
          <w:lang w:val="en-US" w:eastAsia="zh-TW"/>
        </w:rPr>
        <w:t>dBc</w:t>
      </w:r>
      <w:proofErr w:type="spellEnd"/>
      <w:r w:rsidRPr="00923EA0">
        <w:rPr>
          <w:rFonts w:ascii="Arial" w:eastAsiaTheme="minorEastAsia" w:hAnsi="Arial" w:cs="Arial"/>
          <w:bCs/>
          <w:lang w:val="en-US" w:eastAsia="zh-TW"/>
        </w:rPr>
        <w:t xml:space="preserve"> / or [31] </w:t>
      </w:r>
      <w:proofErr w:type="spellStart"/>
      <w:r w:rsidRPr="00923EA0">
        <w:rPr>
          <w:rFonts w:ascii="Arial" w:eastAsiaTheme="minorEastAsia" w:hAnsi="Arial" w:cs="Arial"/>
          <w:bCs/>
          <w:lang w:val="en-US" w:eastAsia="zh-TW"/>
        </w:rPr>
        <w:t>dBc</w:t>
      </w:r>
      <w:proofErr w:type="spellEnd"/>
    </w:p>
    <w:p w14:paraId="4393D0B3"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CIM3: 60 </w:t>
      </w:r>
      <w:proofErr w:type="spellStart"/>
      <w:r w:rsidRPr="00923EA0">
        <w:rPr>
          <w:rFonts w:ascii="Arial" w:eastAsiaTheme="minorEastAsia" w:hAnsi="Arial" w:cs="Arial"/>
          <w:bCs/>
          <w:lang w:val="en-US" w:eastAsia="zh-TW"/>
        </w:rPr>
        <w:t>dBc</w:t>
      </w:r>
      <w:proofErr w:type="spellEnd"/>
    </w:p>
    <w:p w14:paraId="18BA4B8E"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NR ACLR: 31dBc</w:t>
      </w:r>
    </w:p>
    <w:p w14:paraId="3DF148F9" w14:textId="77777777" w:rsidR="00AD1A33" w:rsidRPr="00923EA0" w:rsidRDefault="00AD1A33" w:rsidP="001C23B1">
      <w:pPr>
        <w:keepNext/>
        <w:snapToGrid w:val="0"/>
        <w:ind w:left="1134" w:firstLine="567"/>
        <w:rPr>
          <w:rFonts w:ascii="Arial" w:eastAsiaTheme="minorEastAsia" w:hAnsi="Arial" w:cs="Arial"/>
          <w:bCs/>
          <w:lang w:val="en-US" w:eastAsia="zh-TW"/>
        </w:rPr>
      </w:pPr>
      <w:r w:rsidRPr="00923EA0">
        <w:rPr>
          <w:rFonts w:ascii="Arial" w:eastAsiaTheme="minorEastAsia" w:hAnsi="Arial" w:cs="Arial"/>
          <w:bCs/>
          <w:lang w:val="en-US" w:eastAsia="zh-TW"/>
        </w:rPr>
        <w:t>Option 2</w:t>
      </w:r>
    </w:p>
    <w:p w14:paraId="6C894FBF"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DFT-s-OFDM 1RE (Single Tone) </w:t>
      </w:r>
    </w:p>
    <w:p w14:paraId="6AC543AD" w14:textId="77777777" w:rsidR="00AD1A33" w:rsidRPr="00923EA0" w:rsidRDefault="00AD1A33" w:rsidP="001C23B1">
      <w:pPr>
        <w:keepNext/>
        <w:snapToGrid w:val="0"/>
        <w:ind w:left="2835"/>
        <w:rPr>
          <w:rFonts w:ascii="Arial" w:eastAsiaTheme="minorEastAsia" w:hAnsi="Arial" w:cs="Arial"/>
          <w:bCs/>
          <w:lang w:val="en-US" w:eastAsia="zh-TW"/>
        </w:rPr>
      </w:pPr>
      <w:r w:rsidRPr="00923EA0">
        <w:rPr>
          <w:rFonts w:ascii="Arial" w:eastAsiaTheme="minorEastAsia" w:hAnsi="Arial" w:cs="Arial"/>
          <w:bCs/>
          <w:lang w:val="en-US" w:eastAsia="zh-TW"/>
        </w:rPr>
        <w:t>Centre Single Tone [select one from: 3.75kHz pi/2 BPSK, pi/4 QPSK, 15 kHz pi/2 BPSK, 15KHz QPSK]</w:t>
      </w:r>
    </w:p>
    <w:p w14:paraId="2CC23644"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[3] or [4] dB post PA loss</w:t>
      </w:r>
    </w:p>
    <w:p w14:paraId="31A89044"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0dB MPR</w:t>
      </w:r>
    </w:p>
    <w:p w14:paraId="2AB35812"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Carrier leakage 28dBc</w:t>
      </w:r>
    </w:p>
    <w:p w14:paraId="3D467C70"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IQ image:28 </w:t>
      </w:r>
      <w:proofErr w:type="spellStart"/>
      <w:r w:rsidRPr="00923EA0">
        <w:rPr>
          <w:rFonts w:ascii="Arial" w:eastAsiaTheme="minorEastAsia" w:hAnsi="Arial" w:cs="Arial"/>
          <w:bCs/>
          <w:lang w:val="en-US" w:eastAsia="zh-TW"/>
        </w:rPr>
        <w:t>dBc</w:t>
      </w:r>
      <w:proofErr w:type="spellEnd"/>
    </w:p>
    <w:p w14:paraId="54209C9E" w14:textId="77777777" w:rsidR="00AD1A33" w:rsidRPr="00923EA0" w:rsidRDefault="00AD1A33" w:rsidP="001C23B1">
      <w:pPr>
        <w:keepNext/>
        <w:snapToGrid w:val="0"/>
        <w:ind w:left="2268"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CIM3: 60 </w:t>
      </w:r>
      <w:proofErr w:type="spellStart"/>
      <w:r w:rsidRPr="00923EA0">
        <w:rPr>
          <w:rFonts w:ascii="Arial" w:eastAsiaTheme="minorEastAsia" w:hAnsi="Arial" w:cs="Arial"/>
          <w:bCs/>
          <w:lang w:val="en-US" w:eastAsia="zh-TW"/>
        </w:rPr>
        <w:t>dBc</w:t>
      </w:r>
      <w:proofErr w:type="spellEnd"/>
    </w:p>
    <w:p w14:paraId="022541A1" w14:textId="77777777" w:rsidR="00AD1A33" w:rsidRPr="00923EA0" w:rsidRDefault="00AD1A33" w:rsidP="001C23B1">
      <w:pPr>
        <w:keepNext/>
        <w:snapToGrid w:val="0"/>
        <w:ind w:left="1701"/>
        <w:rPr>
          <w:rFonts w:ascii="Arial" w:eastAsiaTheme="minorEastAsia" w:hAnsi="Arial" w:cs="Arial"/>
          <w:bCs/>
          <w:lang w:val="en-US" w:eastAsia="zh-TW"/>
        </w:rPr>
      </w:pPr>
      <w:r w:rsidRPr="00923EA0">
        <w:rPr>
          <w:rFonts w:ascii="Arial" w:eastAsiaTheme="minorEastAsia" w:hAnsi="Arial" w:cs="Arial"/>
          <w:bCs/>
          <w:lang w:val="en-US" w:eastAsia="zh-TW"/>
        </w:rPr>
        <w:t xml:space="preserve">The result from companies provided in the next RAN4 meeting will be taken into account when deciding the final </w:t>
      </w:r>
      <w:proofErr w:type="gramStart"/>
      <w:r w:rsidRPr="00923EA0">
        <w:rPr>
          <w:rFonts w:ascii="Arial" w:eastAsiaTheme="minorEastAsia" w:hAnsi="Arial" w:cs="Arial"/>
          <w:bCs/>
          <w:lang w:val="en-US" w:eastAsia="zh-TW"/>
        </w:rPr>
        <w:t>value</w:t>
      </w:r>
      <w:proofErr w:type="gramEnd"/>
    </w:p>
    <w:p w14:paraId="6A536400" w14:textId="77777777" w:rsidR="00AD1A33" w:rsidRPr="00923EA0" w:rsidRDefault="00AD1A33" w:rsidP="001C23B1">
      <w:pPr>
        <w:keepNext/>
        <w:snapToGrid w:val="0"/>
        <w:ind w:left="567"/>
        <w:rPr>
          <w:rFonts w:ascii="Arial" w:eastAsiaTheme="minorEastAsia" w:hAnsi="Arial" w:cs="Arial"/>
          <w:b/>
          <w:bCs/>
          <w:lang w:val="en-US" w:eastAsia="zh-TW"/>
        </w:rPr>
      </w:pPr>
      <w:r w:rsidRPr="00D74238">
        <w:rPr>
          <w:rFonts w:ascii="Arial" w:eastAsiaTheme="minorEastAsia" w:hAnsi="Arial" w:cs="Arial"/>
          <w:b/>
          <w:bCs/>
          <w:lang w:val="en-US" w:eastAsia="zh-TW"/>
        </w:rPr>
        <w:t>Issue 2-2-7: A-MPR requirement for band 256 PC1.5 NB-IoT NTN UE</w:t>
      </w:r>
    </w:p>
    <w:p w14:paraId="1C303BC8" w14:textId="77777777" w:rsidR="00AD1A33" w:rsidRPr="00D74238" w:rsidRDefault="00AD1A33" w:rsidP="001C23B1">
      <w:pPr>
        <w:keepNext/>
        <w:snapToGrid w:val="0"/>
        <w:ind w:left="567"/>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017221BB" w14:textId="77777777" w:rsidR="00AD1A33" w:rsidRPr="00D74238" w:rsidRDefault="00AD1A33" w:rsidP="001C23B1">
      <w:pPr>
        <w:keepNext/>
        <w:snapToGrid w:val="0"/>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 xml:space="preserve">Take the following as the starting point for the A-MPR for band 256 PC1.5 NB-IoT NTN UE with NS_24, depending on the final MPR </w:t>
      </w:r>
      <w:proofErr w:type="gramStart"/>
      <w:r w:rsidRPr="00D74238">
        <w:rPr>
          <w:rFonts w:ascii="Arial" w:eastAsiaTheme="minorEastAsia" w:hAnsi="Arial" w:cs="Arial"/>
          <w:bCs/>
          <w:lang w:val="en-US" w:eastAsia="zh-TW"/>
        </w:rPr>
        <w:t>value</w:t>
      </w:r>
      <w:proofErr w:type="gramEnd"/>
    </w:p>
    <w:p w14:paraId="1284ADA5" w14:textId="77777777" w:rsidR="00AD1A33" w:rsidRDefault="00AD1A33" w:rsidP="001C23B1">
      <w:pPr>
        <w:keepNext/>
        <w:snapToGrid w:val="0"/>
        <w:ind w:left="567"/>
        <w:jc w:val="center"/>
        <w:rPr>
          <w:rFonts w:ascii="Arial" w:eastAsiaTheme="minorEastAsia" w:hAnsi="Arial" w:cs="Arial"/>
          <w:bCs/>
          <w:lang w:val="en-US" w:eastAsia="zh-TW"/>
        </w:rPr>
      </w:pPr>
      <w:r w:rsidRPr="00D74238">
        <w:rPr>
          <w:rFonts w:ascii="Arial" w:eastAsiaTheme="minorEastAsia" w:hAnsi="Arial" w:cs="Arial"/>
          <w:bCs/>
          <w:lang w:val="en-US" w:eastAsia="zh-TW"/>
        </w:rPr>
        <w:t>Table 2-2-7.1 Additional Maximum Power Reduction (A-MPR) for category NB1 and NB2 UE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60"/>
        <w:gridCol w:w="1645"/>
        <w:gridCol w:w="1417"/>
      </w:tblGrid>
      <w:tr w:rsidR="00AD1A33" w:rsidRPr="00D74238" w14:paraId="40117348" w14:textId="77777777" w:rsidTr="001C23B1">
        <w:trPr>
          <w:trHeight w:val="248"/>
          <w:jc w:val="center"/>
        </w:trPr>
        <w:tc>
          <w:tcPr>
            <w:tcW w:w="1250" w:type="dxa"/>
          </w:tcPr>
          <w:p w14:paraId="07065AF4" w14:textId="77777777" w:rsidR="00AD1A33" w:rsidRPr="00D74238" w:rsidRDefault="00AD1A33" w:rsidP="002055C3">
            <w:pPr>
              <w:keepNext/>
              <w:keepLines/>
              <w:overflowPunct/>
              <w:autoSpaceDE/>
              <w:autoSpaceDN/>
              <w:adjustRightInd/>
              <w:spacing w:after="0"/>
              <w:jc w:val="center"/>
              <w:textAlignment w:val="auto"/>
              <w:rPr>
                <w:rFonts w:ascii="Arial" w:hAnsi="Arial"/>
                <w:b/>
                <w:sz w:val="16"/>
                <w:lang w:val="x-none" w:eastAsia="en-US"/>
              </w:rPr>
            </w:pPr>
            <w:r w:rsidRPr="00D74238">
              <w:rPr>
                <w:rFonts w:ascii="Arial" w:hAnsi="Arial"/>
                <w:b/>
                <w:sz w:val="16"/>
                <w:lang w:val="x-none" w:eastAsia="en-US"/>
              </w:rPr>
              <w:t xml:space="preserve">Network </w:t>
            </w:r>
            <w:proofErr w:type="spellStart"/>
            <w:r w:rsidRPr="00D74238">
              <w:rPr>
                <w:rFonts w:ascii="Arial" w:hAnsi="Arial"/>
                <w:b/>
                <w:sz w:val="16"/>
                <w:lang w:val="x-none" w:eastAsia="en-US"/>
              </w:rPr>
              <w:t>Signalling</w:t>
            </w:r>
            <w:proofErr w:type="spellEnd"/>
            <w:r w:rsidRPr="00D74238">
              <w:rPr>
                <w:rFonts w:ascii="Arial" w:hAnsi="Arial"/>
                <w:b/>
                <w:sz w:val="16"/>
                <w:lang w:val="x-none" w:eastAsia="en-US"/>
              </w:rPr>
              <w:t xml:space="preserve"> value</w:t>
            </w:r>
          </w:p>
        </w:tc>
        <w:tc>
          <w:tcPr>
            <w:tcW w:w="1360" w:type="dxa"/>
          </w:tcPr>
          <w:p w14:paraId="19DBF09D" w14:textId="77777777" w:rsidR="00AD1A33" w:rsidRPr="00D74238" w:rsidRDefault="00AD1A33" w:rsidP="002055C3">
            <w:pPr>
              <w:keepNext/>
              <w:keepLines/>
              <w:overflowPunct/>
              <w:autoSpaceDE/>
              <w:autoSpaceDN/>
              <w:adjustRightInd/>
              <w:spacing w:after="0"/>
              <w:jc w:val="center"/>
              <w:textAlignment w:val="auto"/>
              <w:rPr>
                <w:rFonts w:ascii="Arial" w:hAnsi="Arial"/>
                <w:b/>
                <w:sz w:val="16"/>
                <w:lang w:val="x-none" w:eastAsia="en-US"/>
              </w:rPr>
            </w:pPr>
            <w:r w:rsidRPr="00D74238">
              <w:rPr>
                <w:rFonts w:ascii="Arial" w:hAnsi="Arial"/>
                <w:b/>
                <w:sz w:val="16"/>
                <w:lang w:val="x-none" w:eastAsia="en-US"/>
              </w:rPr>
              <w:t>Requirements (subclause)</w:t>
            </w:r>
          </w:p>
        </w:tc>
        <w:tc>
          <w:tcPr>
            <w:tcW w:w="1645" w:type="dxa"/>
          </w:tcPr>
          <w:p w14:paraId="25AA6814" w14:textId="77777777" w:rsidR="00AD1A33" w:rsidRPr="00D74238" w:rsidRDefault="00AD1A33" w:rsidP="002055C3">
            <w:pPr>
              <w:keepNext/>
              <w:keepLines/>
              <w:overflowPunct/>
              <w:autoSpaceDE/>
              <w:autoSpaceDN/>
              <w:adjustRightInd/>
              <w:spacing w:after="0"/>
              <w:jc w:val="center"/>
              <w:textAlignment w:val="auto"/>
              <w:rPr>
                <w:rFonts w:ascii="Arial" w:hAnsi="Arial"/>
                <w:b/>
                <w:sz w:val="16"/>
                <w:lang w:val="x-none" w:eastAsia="en-US"/>
              </w:rPr>
            </w:pPr>
            <w:r w:rsidRPr="00D74238">
              <w:rPr>
                <w:rFonts w:ascii="Arial" w:hAnsi="Arial"/>
                <w:b/>
                <w:sz w:val="16"/>
                <w:lang w:val="x-none" w:eastAsia="en-US"/>
              </w:rPr>
              <w:t>E-UTRA Band</w:t>
            </w:r>
          </w:p>
        </w:tc>
        <w:tc>
          <w:tcPr>
            <w:tcW w:w="1417" w:type="dxa"/>
          </w:tcPr>
          <w:p w14:paraId="15678978" w14:textId="77777777" w:rsidR="00AD1A33" w:rsidRPr="00D74238" w:rsidRDefault="00AD1A33" w:rsidP="002055C3">
            <w:pPr>
              <w:keepNext/>
              <w:keepLines/>
              <w:overflowPunct/>
              <w:autoSpaceDE/>
              <w:autoSpaceDN/>
              <w:adjustRightInd/>
              <w:spacing w:after="0"/>
              <w:jc w:val="center"/>
              <w:textAlignment w:val="auto"/>
              <w:rPr>
                <w:rFonts w:ascii="Arial" w:hAnsi="Arial"/>
                <w:b/>
                <w:sz w:val="16"/>
                <w:lang w:val="x-none" w:eastAsia="en-US"/>
              </w:rPr>
            </w:pPr>
            <w:r w:rsidRPr="00D74238">
              <w:rPr>
                <w:rFonts w:ascii="Arial" w:hAnsi="Arial"/>
                <w:b/>
                <w:sz w:val="16"/>
                <w:lang w:val="x-none" w:eastAsia="en-US"/>
              </w:rPr>
              <w:t>A-MPR (dB)</w:t>
            </w:r>
          </w:p>
        </w:tc>
      </w:tr>
      <w:tr w:rsidR="00AD1A33" w:rsidRPr="00D74238" w14:paraId="17B56EB4" w14:textId="77777777" w:rsidTr="001C23B1">
        <w:trPr>
          <w:trHeight w:val="70"/>
          <w:jc w:val="center"/>
        </w:trPr>
        <w:tc>
          <w:tcPr>
            <w:tcW w:w="1250" w:type="dxa"/>
            <w:vAlign w:val="center"/>
          </w:tcPr>
          <w:p w14:paraId="78807991" w14:textId="77777777" w:rsidR="00AD1A33" w:rsidRPr="00D74238" w:rsidRDefault="00AD1A33" w:rsidP="002055C3">
            <w:pPr>
              <w:keepNext/>
              <w:keepLines/>
              <w:overflowPunct/>
              <w:autoSpaceDE/>
              <w:autoSpaceDN/>
              <w:adjustRightInd/>
              <w:spacing w:after="0"/>
              <w:jc w:val="center"/>
              <w:textAlignment w:val="auto"/>
              <w:rPr>
                <w:rFonts w:ascii="Arial" w:hAnsi="Arial" w:cs="Arial"/>
                <w:sz w:val="16"/>
                <w:lang w:val="x-none" w:eastAsia="en-US"/>
              </w:rPr>
            </w:pPr>
            <w:r w:rsidRPr="00D74238">
              <w:rPr>
                <w:rFonts w:ascii="Arial" w:hAnsi="Arial" w:cs="Arial"/>
                <w:sz w:val="16"/>
                <w:lang w:val="x-none" w:eastAsia="en-US"/>
              </w:rPr>
              <w:t>NS_24</w:t>
            </w:r>
          </w:p>
        </w:tc>
        <w:tc>
          <w:tcPr>
            <w:tcW w:w="1360" w:type="dxa"/>
            <w:vAlign w:val="center"/>
          </w:tcPr>
          <w:p w14:paraId="73C4A11D" w14:textId="77777777" w:rsidR="00AD1A33" w:rsidRPr="00D74238" w:rsidRDefault="00AD1A33" w:rsidP="002055C3">
            <w:pPr>
              <w:keepNext/>
              <w:keepLines/>
              <w:overflowPunct/>
              <w:autoSpaceDE/>
              <w:autoSpaceDN/>
              <w:adjustRightInd/>
              <w:spacing w:after="0"/>
              <w:jc w:val="center"/>
              <w:textAlignment w:val="auto"/>
              <w:rPr>
                <w:rFonts w:ascii="Arial" w:hAnsi="Arial" w:cs="Arial"/>
                <w:sz w:val="16"/>
                <w:lang w:val="x-none" w:eastAsia="en-US"/>
              </w:rPr>
            </w:pPr>
            <w:r w:rsidRPr="00D74238">
              <w:rPr>
                <w:rFonts w:ascii="Arial" w:hAnsi="Arial" w:cs="Arial"/>
                <w:sz w:val="16"/>
                <w:lang w:val="x-none" w:eastAsia="en-US"/>
              </w:rPr>
              <w:t>6.5B.4.4.3</w:t>
            </w:r>
          </w:p>
        </w:tc>
        <w:tc>
          <w:tcPr>
            <w:tcW w:w="1645" w:type="dxa"/>
            <w:vAlign w:val="center"/>
          </w:tcPr>
          <w:p w14:paraId="5965D609" w14:textId="77777777" w:rsidR="00AD1A33" w:rsidRPr="00D74238" w:rsidRDefault="00AD1A33" w:rsidP="002055C3">
            <w:pPr>
              <w:keepNext/>
              <w:keepLines/>
              <w:overflowPunct/>
              <w:autoSpaceDE/>
              <w:autoSpaceDN/>
              <w:adjustRightInd/>
              <w:spacing w:after="0"/>
              <w:jc w:val="center"/>
              <w:textAlignment w:val="auto"/>
              <w:rPr>
                <w:rFonts w:ascii="Arial" w:hAnsi="Arial"/>
                <w:sz w:val="16"/>
                <w:lang w:val="x-none" w:eastAsia="en-US"/>
              </w:rPr>
            </w:pPr>
            <w:r w:rsidRPr="00D74238">
              <w:rPr>
                <w:rFonts w:ascii="Arial" w:hAnsi="Arial" w:cs="Arial"/>
                <w:sz w:val="16"/>
                <w:lang w:val="x-none" w:eastAsia="en-US"/>
              </w:rPr>
              <w:t>256</w:t>
            </w:r>
          </w:p>
        </w:tc>
        <w:tc>
          <w:tcPr>
            <w:tcW w:w="1417" w:type="dxa"/>
            <w:vAlign w:val="center"/>
          </w:tcPr>
          <w:p w14:paraId="32D104E4" w14:textId="77777777" w:rsidR="00AD1A33" w:rsidRPr="00D74238" w:rsidRDefault="00AD1A33" w:rsidP="002055C3">
            <w:pPr>
              <w:keepNext/>
              <w:keepLines/>
              <w:overflowPunct/>
              <w:autoSpaceDE/>
              <w:autoSpaceDN/>
              <w:adjustRightInd/>
              <w:spacing w:after="0"/>
              <w:jc w:val="center"/>
              <w:textAlignment w:val="auto"/>
              <w:rPr>
                <w:rFonts w:ascii="Arial" w:eastAsia="PMingLiU" w:hAnsi="Arial"/>
                <w:sz w:val="16"/>
                <w:lang w:val="x-none" w:eastAsia="zh-TW"/>
              </w:rPr>
            </w:pPr>
            <w:r w:rsidRPr="00D74238">
              <w:rPr>
                <w:rFonts w:ascii="Arial" w:hAnsi="Arial" w:cs="Arial"/>
                <w:sz w:val="16"/>
                <w:lang w:val="x-none" w:eastAsia="en-US"/>
              </w:rPr>
              <w:t xml:space="preserve">≤ </w:t>
            </w:r>
            <w:r w:rsidRPr="00D74238">
              <w:rPr>
                <w:rFonts w:ascii="Arial" w:eastAsia="PMingLiU" w:hAnsi="Arial" w:cs="Arial" w:hint="eastAsia"/>
                <w:sz w:val="16"/>
                <w:lang w:val="x-none" w:eastAsia="zh-TW"/>
              </w:rPr>
              <w:t>[</w:t>
            </w:r>
            <w:r w:rsidRPr="00D74238">
              <w:rPr>
                <w:rFonts w:ascii="Arial" w:hAnsi="Arial" w:cs="Arial"/>
                <w:sz w:val="16"/>
                <w:lang w:val="x-none"/>
              </w:rPr>
              <w:t>8</w:t>
            </w:r>
            <w:r w:rsidRPr="00D74238">
              <w:rPr>
                <w:rFonts w:ascii="Arial" w:eastAsia="PMingLiU" w:hAnsi="Arial" w:cs="Arial" w:hint="eastAsia"/>
                <w:sz w:val="16"/>
                <w:lang w:val="x-none" w:eastAsia="zh-TW"/>
              </w:rPr>
              <w:t>~8.5]</w:t>
            </w:r>
          </w:p>
        </w:tc>
      </w:tr>
    </w:tbl>
    <w:p w14:paraId="2664BAFF" w14:textId="77777777" w:rsidR="00AD1A33" w:rsidRPr="00D74238" w:rsidRDefault="00AD1A33" w:rsidP="001C23B1">
      <w:pPr>
        <w:keepNext/>
        <w:snapToGrid w:val="0"/>
        <w:ind w:left="567"/>
        <w:jc w:val="center"/>
        <w:rPr>
          <w:rFonts w:ascii="Arial" w:eastAsiaTheme="minorEastAsia" w:hAnsi="Arial" w:cs="Arial"/>
          <w:bCs/>
          <w:lang w:val="en-US" w:eastAsia="zh-TW"/>
        </w:rPr>
      </w:pPr>
    </w:p>
    <w:p w14:paraId="016686AE" w14:textId="77777777" w:rsidR="00AD1A33" w:rsidRDefault="00AD1A33" w:rsidP="001C23B1">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Interested companies can provide further evaluation in the next RAN4 meeting based on the assumptions in issue 2-2-6, including whether the above A-MPR is applicable for all frequencies of band 256 or a subset of frequencies of band 256.</w:t>
      </w:r>
    </w:p>
    <w:p w14:paraId="554983F9" w14:textId="77777777" w:rsidR="00AD1A33" w:rsidRPr="00D74238" w:rsidRDefault="00AD1A33" w:rsidP="001C23B1">
      <w:pPr>
        <w:keepNext/>
        <w:ind w:left="1134" w:firstLine="567"/>
        <w:rPr>
          <w:rFonts w:ascii="Arial" w:eastAsiaTheme="minorEastAsia" w:hAnsi="Arial" w:cs="Arial"/>
          <w:bCs/>
          <w:lang w:val="en-US" w:eastAsia="zh-TW"/>
        </w:rPr>
      </w:pPr>
      <w:r w:rsidRPr="00D74238">
        <w:rPr>
          <w:rFonts w:ascii="Arial" w:eastAsiaTheme="minorEastAsia" w:hAnsi="Arial" w:cs="Arial"/>
          <w:bCs/>
          <w:lang w:val="en-US" w:eastAsia="zh-TW"/>
        </w:rPr>
        <w:t xml:space="preserve">The result from companies provided in the next RAN4 meeting will be taken into account when deciding the final </w:t>
      </w:r>
      <w:proofErr w:type="gramStart"/>
      <w:r w:rsidRPr="00D74238">
        <w:rPr>
          <w:rFonts w:ascii="Arial" w:eastAsiaTheme="minorEastAsia" w:hAnsi="Arial" w:cs="Arial"/>
          <w:bCs/>
          <w:lang w:val="en-US" w:eastAsia="zh-TW"/>
        </w:rPr>
        <w:t>value</w:t>
      </w:r>
      <w:proofErr w:type="gramEnd"/>
    </w:p>
    <w:p w14:paraId="0058BB3B" w14:textId="77777777" w:rsidR="00AD1A33" w:rsidRPr="00D74238" w:rsidRDefault="00AD1A33" w:rsidP="001C23B1">
      <w:pPr>
        <w:keepNext/>
        <w:ind w:left="567"/>
        <w:rPr>
          <w:rFonts w:ascii="Arial" w:eastAsiaTheme="minorEastAsia" w:hAnsi="Arial" w:cs="Arial"/>
          <w:b/>
          <w:bCs/>
          <w:lang w:val="en-US" w:eastAsia="zh-TW"/>
        </w:rPr>
      </w:pPr>
      <w:r w:rsidRPr="00D74238">
        <w:rPr>
          <w:rFonts w:ascii="Arial" w:eastAsiaTheme="minorEastAsia" w:hAnsi="Arial" w:cs="Arial"/>
          <w:b/>
          <w:bCs/>
          <w:lang w:val="en-US" w:eastAsia="zh-TW"/>
        </w:rPr>
        <w:t>Issue 2-2-8: A-MPR requirement for band 255 PC1.5 NB-IoT NTN UE</w:t>
      </w:r>
    </w:p>
    <w:p w14:paraId="67138838" w14:textId="77777777" w:rsidR="00AD1A33" w:rsidRPr="00D74238" w:rsidRDefault="00AD1A33" w:rsidP="001C23B1">
      <w:pPr>
        <w:keepNext/>
        <w:ind w:left="567"/>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735DB89D" w14:textId="77777777" w:rsidR="00AD1A33" w:rsidRPr="00D74238" w:rsidRDefault="00AD1A33" w:rsidP="001C23B1">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A-MPR is not needed for band 255 PC1.5 NB-IoT NTN UE with NS_</w:t>
      </w:r>
      <w:proofErr w:type="gramStart"/>
      <w:r w:rsidRPr="00D74238">
        <w:rPr>
          <w:rFonts w:ascii="Arial" w:eastAsiaTheme="minorEastAsia" w:hAnsi="Arial" w:cs="Arial"/>
          <w:bCs/>
          <w:lang w:val="en-US" w:eastAsia="zh-TW"/>
        </w:rPr>
        <w:t>02N</w:t>
      </w:r>
      <w:proofErr w:type="gramEnd"/>
    </w:p>
    <w:p w14:paraId="6D805951" w14:textId="77777777" w:rsidR="00AD1A33" w:rsidRPr="00D74238" w:rsidRDefault="00AD1A33" w:rsidP="001C23B1">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FFS on A-MPR evaluation for band 255 PC1.5 single Tx NB-IoT NTN UE with additional ETSI requirements associated with NS_10N and NS_</w:t>
      </w:r>
      <w:proofErr w:type="gramStart"/>
      <w:r w:rsidRPr="00D74238">
        <w:rPr>
          <w:rFonts w:ascii="Arial" w:eastAsiaTheme="minorEastAsia" w:hAnsi="Arial" w:cs="Arial"/>
          <w:bCs/>
          <w:lang w:val="en-US" w:eastAsia="zh-TW"/>
        </w:rPr>
        <w:t>14N</w:t>
      </w:r>
      <w:proofErr w:type="gramEnd"/>
    </w:p>
    <w:p w14:paraId="1E7BCEA9" w14:textId="77777777" w:rsidR="00AD1A33" w:rsidRDefault="00AD1A33" w:rsidP="00AD1A33">
      <w:pPr>
        <w:keepNext/>
        <w:rPr>
          <w:rFonts w:ascii="Arial" w:eastAsia="Malgun Gothic" w:hAnsi="Arial" w:cs="Arial"/>
          <w:b/>
          <w:bCs/>
          <w:lang w:val="en-US" w:eastAsia="ko-KR"/>
        </w:rPr>
      </w:pPr>
    </w:p>
    <w:p w14:paraId="6FEF630C" w14:textId="337B5BC1" w:rsidR="00AD1A33" w:rsidRPr="00D74238" w:rsidRDefault="00AD1A33" w:rsidP="00AD1A33">
      <w:pPr>
        <w:keepNext/>
        <w:rPr>
          <w:rFonts w:ascii="Arial" w:eastAsiaTheme="minorEastAsia" w:hAnsi="Arial" w:cs="Arial"/>
          <w:b/>
          <w:bCs/>
          <w:lang w:val="en-US" w:eastAsia="zh-TW"/>
        </w:rPr>
      </w:pPr>
      <w:r w:rsidRPr="00D74238">
        <w:rPr>
          <w:rFonts w:ascii="Arial" w:eastAsiaTheme="minorEastAsia" w:hAnsi="Arial" w:cs="Arial"/>
          <w:b/>
          <w:bCs/>
          <w:lang w:val="en-US" w:eastAsia="zh-TW"/>
        </w:rPr>
        <w:t>Sub-topic 2-3: Rx requirements for PC1.5 NB-IoT NTN UE</w:t>
      </w:r>
    </w:p>
    <w:p w14:paraId="4DB7AF7B" w14:textId="77777777" w:rsidR="00AD1A33" w:rsidRPr="00D74238" w:rsidRDefault="00AD1A33" w:rsidP="001C23B1">
      <w:pPr>
        <w:keepNext/>
        <w:ind w:left="567"/>
        <w:rPr>
          <w:rFonts w:ascii="Arial" w:eastAsiaTheme="minorEastAsia" w:hAnsi="Arial" w:cs="Arial"/>
          <w:b/>
          <w:bCs/>
          <w:lang w:val="en-US" w:eastAsia="zh-TW"/>
        </w:rPr>
      </w:pPr>
      <w:r w:rsidRPr="00D74238">
        <w:rPr>
          <w:rFonts w:ascii="Arial" w:eastAsiaTheme="minorEastAsia" w:hAnsi="Arial" w:cs="Arial"/>
          <w:b/>
          <w:bCs/>
          <w:lang w:val="en-US" w:eastAsia="zh-TW"/>
        </w:rPr>
        <w:t>Issue 2-3-1: RSD requirement</w:t>
      </w:r>
    </w:p>
    <w:p w14:paraId="1AD3DFB9" w14:textId="77777777" w:rsidR="00AD1A33" w:rsidRPr="00D74238" w:rsidRDefault="00AD1A33" w:rsidP="001C23B1">
      <w:pPr>
        <w:keepNext/>
        <w:ind w:left="567"/>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4D3A6E1C" w14:textId="77777777" w:rsidR="00AD1A33" w:rsidRPr="00D74238" w:rsidRDefault="00AD1A33" w:rsidP="001C23B1">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No RSD requirement is needed for NB-IoT based NTN PC1.5 UE.</w:t>
      </w:r>
    </w:p>
    <w:p w14:paraId="559F00F6" w14:textId="77777777" w:rsidR="00AD1A33" w:rsidRPr="00D74238" w:rsidRDefault="00AD1A33" w:rsidP="001C23B1">
      <w:pPr>
        <w:keepNext/>
        <w:ind w:left="567"/>
        <w:rPr>
          <w:rFonts w:ascii="Arial" w:eastAsiaTheme="minorEastAsia" w:hAnsi="Arial" w:cs="Arial"/>
          <w:b/>
          <w:bCs/>
          <w:lang w:val="en-US" w:eastAsia="zh-TW"/>
        </w:rPr>
      </w:pPr>
      <w:r w:rsidRPr="00D74238">
        <w:rPr>
          <w:rFonts w:ascii="Arial" w:eastAsiaTheme="minorEastAsia" w:hAnsi="Arial" w:cs="Arial"/>
          <w:b/>
          <w:bCs/>
          <w:lang w:val="en-US" w:eastAsia="zh-TW"/>
        </w:rPr>
        <w:t xml:space="preserve">Issue 2-3-2: </w:t>
      </w:r>
      <w:proofErr w:type="gramStart"/>
      <w:r w:rsidRPr="00D74238">
        <w:rPr>
          <w:rFonts w:ascii="Arial" w:eastAsiaTheme="minorEastAsia" w:hAnsi="Arial" w:cs="Arial"/>
          <w:b/>
          <w:bCs/>
          <w:lang w:val="en-US" w:eastAsia="zh-TW"/>
        </w:rPr>
        <w:t>Other</w:t>
      </w:r>
      <w:proofErr w:type="gramEnd"/>
      <w:r w:rsidRPr="00D74238">
        <w:rPr>
          <w:rFonts w:ascii="Arial" w:eastAsiaTheme="minorEastAsia" w:hAnsi="Arial" w:cs="Arial"/>
          <w:b/>
          <w:bCs/>
          <w:lang w:val="en-US" w:eastAsia="zh-TW"/>
        </w:rPr>
        <w:t xml:space="preserve"> Rx requirement</w:t>
      </w:r>
    </w:p>
    <w:p w14:paraId="4FF4C092" w14:textId="77777777" w:rsidR="00AD1A33" w:rsidRPr="00D74238" w:rsidRDefault="00AD1A33" w:rsidP="001C23B1">
      <w:pPr>
        <w:keepNext/>
        <w:ind w:left="567"/>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7B8C8DC2" w14:textId="77777777" w:rsidR="00AD1A33" w:rsidRPr="00D74238" w:rsidRDefault="00AD1A33" w:rsidP="001C23B1">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lastRenderedPageBreak/>
        <w:t>Confirm there is no Rx requirement impact for PC1.5 NB-IoT based IoT-NTN.</w:t>
      </w:r>
    </w:p>
    <w:p w14:paraId="78D2EA11" w14:textId="77777777" w:rsidR="00AD1A33" w:rsidRDefault="00AD1A33" w:rsidP="00AD1A33">
      <w:pPr>
        <w:keepNext/>
        <w:rPr>
          <w:rFonts w:ascii="Arial" w:eastAsia="Malgun Gothic" w:hAnsi="Arial" w:cs="Arial"/>
          <w:b/>
          <w:bCs/>
          <w:szCs w:val="22"/>
          <w:lang w:eastAsia="ko-KR"/>
        </w:rPr>
      </w:pPr>
    </w:p>
    <w:p w14:paraId="5A273AD2" w14:textId="0BB6A48A" w:rsidR="00AD1A33" w:rsidRPr="00401CC4" w:rsidRDefault="00AD1A33" w:rsidP="00AD1A33">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Pr>
          <w:rFonts w:ascii="Arial" w:eastAsiaTheme="minorEastAsia" w:hAnsi="Arial" w:cs="Arial" w:hint="eastAsia"/>
          <w:b/>
          <w:bCs/>
          <w:szCs w:val="22"/>
          <w:lang w:eastAsia="zh-TW"/>
        </w:rPr>
        <w:t>46</w:t>
      </w:r>
      <w:r w:rsidRPr="00401CC4">
        <w:rPr>
          <w:rFonts w:ascii="Arial" w:hAnsi="Arial" w:cs="Arial"/>
          <w:b/>
          <w:bCs/>
          <w:szCs w:val="22"/>
          <w:lang w:eastAsia="ja-JP"/>
        </w:rPr>
        <w:t>] were approved:</w:t>
      </w:r>
    </w:p>
    <w:p w14:paraId="2E086122" w14:textId="77777777" w:rsidR="00AD1A33" w:rsidRPr="00235BD2" w:rsidRDefault="00AD1A33" w:rsidP="00AD1A33">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0A1A38">
        <w:rPr>
          <w:rFonts w:ascii="Arial" w:eastAsiaTheme="minorEastAsia" w:hAnsi="Arial" w:cs="Arial"/>
          <w:b/>
          <w:bCs/>
          <w:u w:val="single"/>
          <w:lang w:val="en-US" w:eastAsia="zh-TW"/>
        </w:rPr>
        <w:t>UE RF requirements for HD-FDD for Ku band with FR1 numerology</w:t>
      </w:r>
    </w:p>
    <w:p w14:paraId="12831CD6" w14:textId="77777777" w:rsidR="00AD1A33" w:rsidRPr="000A1A38" w:rsidRDefault="00AD1A33" w:rsidP="00AD1A33">
      <w:pPr>
        <w:keepNext/>
        <w:rPr>
          <w:rFonts w:ascii="Arial" w:eastAsiaTheme="minorEastAsia" w:hAnsi="Arial" w:cs="Arial"/>
          <w:b/>
          <w:bCs/>
          <w:lang w:eastAsia="zh-TW"/>
        </w:rPr>
      </w:pPr>
      <w:r w:rsidRPr="000A1A38">
        <w:rPr>
          <w:rFonts w:ascii="Arial" w:eastAsiaTheme="minorEastAsia" w:hAnsi="Arial" w:cs="Arial"/>
          <w:b/>
          <w:bCs/>
          <w:lang w:eastAsia="zh-TW"/>
        </w:rPr>
        <w:t>Sub-topic 1-1: Issues for HD-FDD requirements</w:t>
      </w:r>
    </w:p>
    <w:p w14:paraId="4AF5FC28" w14:textId="77777777" w:rsidR="00AD1A33" w:rsidRPr="000A1A38" w:rsidRDefault="00AD1A33" w:rsidP="00AD1A33">
      <w:pPr>
        <w:keepNext/>
        <w:ind w:left="567"/>
        <w:rPr>
          <w:rFonts w:ascii="Arial" w:eastAsiaTheme="minorEastAsia" w:hAnsi="Arial" w:cs="Arial"/>
          <w:b/>
          <w:bCs/>
          <w:lang w:eastAsia="zh-TW"/>
        </w:rPr>
      </w:pPr>
      <w:r w:rsidRPr="000A1A38">
        <w:rPr>
          <w:rFonts w:ascii="Arial" w:eastAsiaTheme="minorEastAsia" w:hAnsi="Arial" w:cs="Arial"/>
          <w:b/>
          <w:bCs/>
          <w:lang w:eastAsia="zh-TW"/>
        </w:rPr>
        <w:t>Issue 1-1-1: Antenna type assumption for HD-FDD VSAT</w:t>
      </w:r>
    </w:p>
    <w:p w14:paraId="59D77022"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38F5ADE1" w14:textId="77777777" w:rsidR="00AD1A33" w:rsidRPr="000A1A38" w:rsidRDefault="00AD1A33" w:rsidP="00AD1A33">
      <w:pPr>
        <w:keepNext/>
        <w:ind w:left="1133"/>
        <w:rPr>
          <w:rFonts w:ascii="Arial" w:eastAsiaTheme="minorEastAsia" w:hAnsi="Arial" w:cs="Arial"/>
          <w:bCs/>
          <w:lang w:eastAsia="zh-TW"/>
        </w:rPr>
      </w:pPr>
      <w:r w:rsidRPr="000A1A38">
        <w:rPr>
          <w:rFonts w:ascii="Arial" w:eastAsiaTheme="minorEastAsia" w:hAnsi="Arial" w:cs="Arial"/>
          <w:bCs/>
          <w:lang w:eastAsia="zh-TW"/>
        </w:rPr>
        <w:t>The working assumption for Phase 1 is that the HD-FDD VSAT antenna type is a single physical aperture with Tx/Rx switching capability.</w:t>
      </w:r>
    </w:p>
    <w:p w14:paraId="441C6F4C"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 xml:space="preserve">Other implementations are not precluded. </w:t>
      </w:r>
    </w:p>
    <w:p w14:paraId="11E6994B" w14:textId="77777777" w:rsidR="00AD1A33" w:rsidRPr="000A1A38" w:rsidRDefault="00AD1A33" w:rsidP="00AD1A33">
      <w:pPr>
        <w:keepNext/>
        <w:ind w:left="567"/>
        <w:rPr>
          <w:rFonts w:ascii="Arial" w:eastAsiaTheme="minorEastAsia" w:hAnsi="Arial" w:cs="Arial"/>
          <w:b/>
          <w:bCs/>
          <w:lang w:eastAsia="zh-TW"/>
        </w:rPr>
      </w:pPr>
      <w:r w:rsidRPr="000A1A38">
        <w:rPr>
          <w:rFonts w:ascii="Arial" w:eastAsiaTheme="minorEastAsia" w:hAnsi="Arial" w:cs="Arial"/>
          <w:b/>
          <w:bCs/>
          <w:lang w:eastAsia="zh-TW"/>
        </w:rPr>
        <w:t>Issue 1-1-2: RF requirements for fixed VSAT for HD-FDD</w:t>
      </w:r>
    </w:p>
    <w:p w14:paraId="56938E30"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75C2AD43" w14:textId="77777777" w:rsidR="00AD1A33" w:rsidRPr="000A1A38" w:rsidRDefault="00AD1A33" w:rsidP="00AD1A33">
      <w:pPr>
        <w:keepNext/>
        <w:ind w:left="1134"/>
        <w:rPr>
          <w:rFonts w:ascii="Arial" w:eastAsiaTheme="minorEastAsia" w:hAnsi="Arial" w:cs="Arial"/>
          <w:bCs/>
          <w:lang w:eastAsia="zh-TW"/>
        </w:rPr>
      </w:pPr>
      <w:r w:rsidRPr="000A1A38">
        <w:rPr>
          <w:rFonts w:ascii="Arial" w:eastAsiaTheme="minorEastAsia" w:hAnsi="Arial" w:cs="Arial"/>
          <w:bCs/>
          <w:lang w:eastAsia="zh-TW"/>
        </w:rPr>
        <w:t>For FR1-NTN Ku band n248, n247, the FDD requirements for Type 2 VSAT and Type 3 VSAT are based on the Type 5 and Type 6 requirements regarding maximum output power, OTA reference sensitivity level, and maximum input level. The same principle should be applied to HD-FDD.</w:t>
      </w:r>
    </w:p>
    <w:p w14:paraId="487DDDC6" w14:textId="77777777" w:rsidR="00AD1A33" w:rsidRPr="000A1A38" w:rsidRDefault="00AD1A33" w:rsidP="00AD1A33">
      <w:pPr>
        <w:keepNext/>
        <w:ind w:left="1134"/>
        <w:rPr>
          <w:rFonts w:ascii="Arial" w:eastAsiaTheme="minorEastAsia" w:hAnsi="Arial" w:cs="Arial"/>
          <w:bCs/>
          <w:lang w:eastAsia="zh-TW"/>
        </w:rPr>
      </w:pPr>
      <w:r w:rsidRPr="000A1A38">
        <w:rPr>
          <w:rFonts w:ascii="Arial" w:eastAsiaTheme="minorEastAsia" w:hAnsi="Arial" w:cs="Arial"/>
          <w:bCs/>
          <w:lang w:eastAsia="zh-TW"/>
        </w:rPr>
        <w:t>Further check the regulation related requirements related to NS_203N~NS_208N for the fixed VSAT operating in n248 and n247.</w:t>
      </w:r>
    </w:p>
    <w:p w14:paraId="1FB1C747" w14:textId="77777777" w:rsidR="00AD1A33" w:rsidRPr="000A1A38" w:rsidRDefault="00AD1A33" w:rsidP="00AD1A33">
      <w:pPr>
        <w:keepNext/>
        <w:ind w:left="567"/>
        <w:rPr>
          <w:rFonts w:ascii="Arial" w:eastAsiaTheme="minorEastAsia" w:hAnsi="Arial" w:cs="Arial"/>
          <w:b/>
          <w:bCs/>
          <w:lang w:eastAsia="zh-TW"/>
        </w:rPr>
      </w:pPr>
      <w:r w:rsidRPr="000A1A38">
        <w:rPr>
          <w:rFonts w:ascii="Arial" w:eastAsiaTheme="minorEastAsia" w:hAnsi="Arial" w:cs="Arial"/>
          <w:b/>
          <w:bCs/>
          <w:lang w:eastAsia="zh-TW"/>
        </w:rPr>
        <w:t>Issue 1-1-3: Transmit ON/OFF time mask for HD-FDD</w:t>
      </w:r>
    </w:p>
    <w:p w14:paraId="0236BA2D"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0890F97D"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ab/>
        <w:t>Consider reusing existing Transmit ON/OFF time mask requirement as starting point.</w:t>
      </w:r>
    </w:p>
    <w:p w14:paraId="3CBFD92D" w14:textId="77777777" w:rsidR="00AD1A33" w:rsidRPr="000A1A38" w:rsidRDefault="00AD1A33" w:rsidP="00AD1A33">
      <w:pPr>
        <w:keepNext/>
        <w:ind w:left="567"/>
        <w:rPr>
          <w:rFonts w:ascii="Arial" w:eastAsiaTheme="minorEastAsia" w:hAnsi="Arial" w:cs="Arial"/>
          <w:b/>
          <w:bCs/>
          <w:lang w:eastAsia="zh-TW"/>
        </w:rPr>
      </w:pPr>
      <w:r w:rsidRPr="000A1A38">
        <w:rPr>
          <w:rFonts w:ascii="Arial" w:eastAsiaTheme="minorEastAsia" w:hAnsi="Arial" w:cs="Arial"/>
          <w:b/>
          <w:bCs/>
          <w:lang w:eastAsia="zh-TW"/>
        </w:rPr>
        <w:t>Issue 1-1-4: Treatment on HD-FDD specifications.</w:t>
      </w:r>
    </w:p>
    <w:p w14:paraId="26FB56A0"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13370707" w14:textId="77777777" w:rsidR="00AD1A33" w:rsidRPr="000A1A38" w:rsidRDefault="00AD1A33" w:rsidP="00AD1A33">
      <w:pPr>
        <w:keepNext/>
        <w:ind w:left="1134"/>
        <w:rPr>
          <w:rFonts w:ascii="Arial" w:eastAsiaTheme="minorEastAsia" w:hAnsi="Arial" w:cs="Arial"/>
          <w:bCs/>
          <w:lang w:eastAsia="zh-TW"/>
        </w:rPr>
      </w:pPr>
      <w:r w:rsidRPr="000A1A38">
        <w:rPr>
          <w:rFonts w:ascii="Arial" w:eastAsiaTheme="minorEastAsia" w:hAnsi="Arial" w:cs="Arial"/>
          <w:bCs/>
          <w:lang w:eastAsia="zh-TW"/>
        </w:rPr>
        <w:t>Start with FDD requirements as the baseline and further check if any RF requirements need to be modified for HD-FDD.</w:t>
      </w:r>
    </w:p>
    <w:p w14:paraId="41155549"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Update the SAN RF requirements if necessary.</w:t>
      </w:r>
    </w:p>
    <w:p w14:paraId="6A759EC5" w14:textId="77777777" w:rsidR="00AD1A33" w:rsidRPr="000A1A38" w:rsidRDefault="00AD1A33" w:rsidP="00AD1A33">
      <w:pPr>
        <w:keepNext/>
        <w:ind w:left="567"/>
        <w:rPr>
          <w:rFonts w:ascii="Arial" w:eastAsiaTheme="minorEastAsia" w:hAnsi="Arial" w:cs="Arial"/>
          <w:b/>
          <w:bCs/>
          <w:lang w:eastAsia="zh-TW"/>
        </w:rPr>
      </w:pPr>
      <w:r w:rsidRPr="000A1A38">
        <w:rPr>
          <w:rFonts w:ascii="Arial" w:eastAsiaTheme="minorEastAsia" w:hAnsi="Arial" w:cs="Arial"/>
          <w:b/>
          <w:bCs/>
          <w:lang w:eastAsia="zh-TW"/>
        </w:rPr>
        <w:t>Issue 1-1-5: EIRP requirements for HD-FDD</w:t>
      </w:r>
    </w:p>
    <w:p w14:paraId="3D58CFD2"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1329867B"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 xml:space="preserve">Consider the existing FDD VSAT EIRP requirements for HD-FDD as the starting </w:t>
      </w:r>
      <w:proofErr w:type="gramStart"/>
      <w:r w:rsidRPr="000A1A38">
        <w:rPr>
          <w:rFonts w:ascii="Arial" w:eastAsiaTheme="minorEastAsia" w:hAnsi="Arial" w:cs="Arial"/>
          <w:bCs/>
          <w:lang w:eastAsia="zh-TW"/>
        </w:rPr>
        <w:t>point</w:t>
      </w:r>
      <w:proofErr w:type="gramEnd"/>
    </w:p>
    <w:p w14:paraId="3B18D255"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4249E2D1"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1-1-6: EIS requirements for HD-FDD</w:t>
      </w:r>
    </w:p>
    <w:p w14:paraId="278F40E5"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3DB96A48"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 xml:space="preserve">Consider the existing FDD VSAT EIS requirements for HD-FDD as the starting </w:t>
      </w:r>
      <w:proofErr w:type="gramStart"/>
      <w:r w:rsidRPr="000A1A38">
        <w:rPr>
          <w:rFonts w:ascii="Arial" w:eastAsiaTheme="minorEastAsia" w:hAnsi="Arial" w:cs="Arial"/>
          <w:bCs/>
          <w:lang w:eastAsia="zh-TW"/>
        </w:rPr>
        <w:t>point</w:t>
      </w:r>
      <w:proofErr w:type="gramEnd"/>
    </w:p>
    <w:p w14:paraId="0D2F24E0"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64A65B3F" w14:textId="77777777" w:rsidR="00AD1A33" w:rsidRPr="00600352" w:rsidRDefault="00AD1A33" w:rsidP="00AD1A33">
      <w:pPr>
        <w:keepNext/>
        <w:rPr>
          <w:rFonts w:ascii="Arial" w:eastAsiaTheme="minorEastAsia" w:hAnsi="Arial" w:cs="Arial"/>
          <w:b/>
          <w:bCs/>
          <w:lang w:eastAsia="zh-TW"/>
        </w:rPr>
      </w:pPr>
      <w:r w:rsidRPr="00600352">
        <w:rPr>
          <w:rFonts w:ascii="Arial" w:eastAsiaTheme="minorEastAsia" w:hAnsi="Arial" w:cs="Arial"/>
          <w:b/>
          <w:bCs/>
          <w:lang w:eastAsia="zh-TW"/>
        </w:rPr>
        <w:t>Sub-topic 1-2: Issues for VSAT with small antennas (e.g., 20x20cm)</w:t>
      </w:r>
    </w:p>
    <w:p w14:paraId="5D0770BA"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1-2-1: New VSAT type </w:t>
      </w:r>
    </w:p>
    <w:p w14:paraId="017C7E8B"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200F4E59"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Study potential new VSAT type(s) for small antenna with the following candidates:</w:t>
      </w:r>
    </w:p>
    <w:p w14:paraId="063D7A7D"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 xml:space="preserve">VSAT that support LEO </w:t>
      </w:r>
      <w:proofErr w:type="gramStart"/>
      <w:r w:rsidRPr="000A1A38">
        <w:rPr>
          <w:rFonts w:ascii="Arial" w:eastAsiaTheme="minorEastAsia" w:hAnsi="Arial" w:cs="Arial"/>
          <w:bCs/>
          <w:lang w:eastAsia="zh-TW"/>
        </w:rPr>
        <w:t>only</w:t>
      </w:r>
      <w:proofErr w:type="gramEnd"/>
    </w:p>
    <w:p w14:paraId="7F90B754"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lastRenderedPageBreak/>
        <w:t xml:space="preserve">VSAT that support both GSO and LEO </w:t>
      </w:r>
    </w:p>
    <w:p w14:paraId="6DD616A0"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1-2-2: Assumptions for VSAT with small antenna</w:t>
      </w:r>
    </w:p>
    <w:p w14:paraId="492ED928"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254DB610" w14:textId="77777777" w:rsidR="00AD1A33" w:rsidRPr="000A1A38" w:rsidRDefault="00AD1A33" w:rsidP="00AD1A33">
      <w:pPr>
        <w:keepNext/>
        <w:ind w:left="1134"/>
        <w:rPr>
          <w:rFonts w:ascii="Arial" w:eastAsiaTheme="minorEastAsia" w:hAnsi="Arial" w:cs="Arial"/>
          <w:bCs/>
          <w:lang w:eastAsia="zh-TW"/>
        </w:rPr>
      </w:pPr>
      <w:r w:rsidRPr="000A1A38">
        <w:rPr>
          <w:rFonts w:ascii="Arial" w:eastAsiaTheme="minorEastAsia" w:hAnsi="Arial" w:cs="Arial"/>
          <w:bCs/>
          <w:lang w:eastAsia="zh-TW"/>
        </w:rPr>
        <w:t>Conduct implementation and feasibility studies for the small antenna considering, but not limited to, the following aspects:</w:t>
      </w:r>
    </w:p>
    <w:p w14:paraId="314E582F" w14:textId="77777777" w:rsidR="00AD1A33" w:rsidRPr="000A1A38" w:rsidRDefault="00AD1A33" w:rsidP="00AD1A33">
      <w:pPr>
        <w:keepNext/>
        <w:ind w:left="1134"/>
        <w:rPr>
          <w:rFonts w:ascii="Arial" w:eastAsiaTheme="minorEastAsia" w:hAnsi="Arial" w:cs="Arial"/>
          <w:bCs/>
          <w:lang w:eastAsia="zh-TW"/>
        </w:rPr>
      </w:pPr>
      <w:r w:rsidRPr="000A1A38">
        <w:rPr>
          <w:rFonts w:ascii="Arial" w:eastAsiaTheme="minorEastAsia" w:hAnsi="Arial" w:cs="Arial"/>
          <w:bCs/>
          <w:lang w:eastAsia="zh-TW"/>
        </w:rPr>
        <w:t>Antenna size, number of antenna elements, antenna gain, Tx power per element and link budget evaluation for supporting LEO only or supporting both GSO and LEO.</w:t>
      </w:r>
    </w:p>
    <w:p w14:paraId="2599CAC8"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1-2-3: ACLR and ACS for the new VSAT with small antenna</w:t>
      </w:r>
    </w:p>
    <w:p w14:paraId="18052DFB"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19C1A910"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 xml:space="preserve">Consider the existing Ku-band ACLR and ACS as the starting </w:t>
      </w:r>
      <w:proofErr w:type="gramStart"/>
      <w:r w:rsidRPr="000A1A38">
        <w:rPr>
          <w:rFonts w:ascii="Arial" w:eastAsiaTheme="minorEastAsia" w:hAnsi="Arial" w:cs="Arial"/>
          <w:bCs/>
          <w:lang w:eastAsia="zh-TW"/>
        </w:rPr>
        <w:t>point</w:t>
      </w:r>
      <w:proofErr w:type="gramEnd"/>
    </w:p>
    <w:p w14:paraId="357F8B1A"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79083870"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Encourage companies to provide justifications for whether to re-use the existing specifications.</w:t>
      </w:r>
    </w:p>
    <w:p w14:paraId="4B6A1247"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1-2-4: Specifications impact for HD-FDD VSAT with small antenna</w:t>
      </w:r>
    </w:p>
    <w:p w14:paraId="3F4C15B8" w14:textId="77777777" w:rsidR="00AD1A33" w:rsidRPr="000A1A38" w:rsidRDefault="00AD1A33" w:rsidP="00AD1A33">
      <w:pPr>
        <w:keepNext/>
        <w:ind w:left="567"/>
        <w:rPr>
          <w:rFonts w:ascii="Arial" w:eastAsiaTheme="minorEastAsia" w:hAnsi="Arial" w:cs="Arial"/>
          <w:bCs/>
          <w:lang w:eastAsia="zh-TW"/>
        </w:rPr>
      </w:pPr>
      <w:r w:rsidRPr="000A1A38">
        <w:rPr>
          <w:rFonts w:ascii="Arial" w:eastAsiaTheme="minorEastAsia" w:hAnsi="Arial" w:cs="Arial"/>
          <w:bCs/>
          <w:lang w:eastAsia="zh-TW"/>
        </w:rPr>
        <w:t>WF</w:t>
      </w:r>
    </w:p>
    <w:p w14:paraId="64EA0B35" w14:textId="77777777" w:rsidR="00AD1A33" w:rsidRPr="000A1A38" w:rsidRDefault="00AD1A33" w:rsidP="00AD1A33">
      <w:pPr>
        <w:keepNext/>
        <w:ind w:left="567" w:firstLine="567"/>
        <w:rPr>
          <w:rFonts w:ascii="Arial" w:eastAsiaTheme="minorEastAsia" w:hAnsi="Arial" w:cs="Arial"/>
          <w:bCs/>
          <w:lang w:eastAsia="zh-TW"/>
        </w:rPr>
      </w:pPr>
      <w:r w:rsidRPr="000A1A38">
        <w:rPr>
          <w:rFonts w:ascii="Arial" w:eastAsiaTheme="minorEastAsia" w:hAnsi="Arial" w:cs="Arial"/>
          <w:bCs/>
          <w:lang w:eastAsia="zh-TW"/>
        </w:rPr>
        <w:t>FFS in the next meeting.</w:t>
      </w:r>
    </w:p>
    <w:p w14:paraId="470AB728" w14:textId="77777777" w:rsidR="00AD1A33" w:rsidRDefault="00AD1A33" w:rsidP="00AD1A33">
      <w:pPr>
        <w:keepNext/>
        <w:snapToGrid w:val="0"/>
        <w:rPr>
          <w:rFonts w:ascii="Arial" w:eastAsia="Malgun Gothic" w:hAnsi="Arial" w:cs="Arial"/>
          <w:b/>
          <w:bCs/>
          <w:u w:val="single"/>
          <w:lang w:val="en-US" w:eastAsia="ko-KR"/>
        </w:rPr>
      </w:pPr>
    </w:p>
    <w:p w14:paraId="01BCE885" w14:textId="41286DD7" w:rsidR="00AD1A33" w:rsidRPr="00AD1A33" w:rsidRDefault="00AD1A33" w:rsidP="00AD1A33">
      <w:pPr>
        <w:keepNext/>
        <w:snapToGrid w:val="0"/>
        <w:rPr>
          <w:rFonts w:ascii="Arial" w:eastAsiaTheme="minorEastAsia" w:hAnsi="Arial" w:cs="Arial"/>
          <w:b/>
          <w:bCs/>
          <w:sz w:val="22"/>
          <w:szCs w:val="22"/>
          <w:u w:val="single"/>
          <w:lang w:eastAsia="zh-TW"/>
        </w:rPr>
      </w:pPr>
      <w:r w:rsidRPr="00AD1A33">
        <w:rPr>
          <w:rFonts w:ascii="Arial" w:eastAsiaTheme="minorEastAsia" w:hAnsi="Arial" w:cs="Arial"/>
          <w:b/>
          <w:bCs/>
          <w:sz w:val="22"/>
          <w:szCs w:val="22"/>
          <w:u w:val="single"/>
          <w:lang w:val="en-US" w:eastAsia="zh-TW"/>
        </w:rPr>
        <w:t>WF for RRM core requirements for HD-FDD for Ku band with FR1 numerology</w:t>
      </w:r>
    </w:p>
    <w:p w14:paraId="4730D7E2" w14:textId="77777777" w:rsidR="00AD1A33" w:rsidRPr="00600352" w:rsidRDefault="00AD1A33" w:rsidP="00AD1A33">
      <w:pPr>
        <w:keepNext/>
        <w:rPr>
          <w:rFonts w:ascii="Arial" w:eastAsiaTheme="minorEastAsia" w:hAnsi="Arial" w:cs="Arial"/>
          <w:b/>
          <w:bCs/>
          <w:lang w:eastAsia="zh-TW"/>
        </w:rPr>
      </w:pPr>
      <w:r w:rsidRPr="00600352">
        <w:rPr>
          <w:rFonts w:ascii="Arial" w:eastAsiaTheme="minorEastAsia" w:hAnsi="Arial" w:cs="Arial"/>
          <w:b/>
          <w:bCs/>
          <w:lang w:eastAsia="zh-TW"/>
        </w:rPr>
        <w:t>Sub-topic 2-1: HD-FDD with FR1 numerology</w:t>
      </w:r>
    </w:p>
    <w:p w14:paraId="37D6E154"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2-1-1: RRM requirements for HD-FDD with FR1 numerology</w:t>
      </w:r>
    </w:p>
    <w:p w14:paraId="498F3765" w14:textId="77777777" w:rsidR="00AD1A33" w:rsidRPr="00600352" w:rsidRDefault="00AD1A33" w:rsidP="00AD1A33">
      <w:pPr>
        <w:keepNext/>
        <w:ind w:left="567"/>
        <w:rPr>
          <w:rFonts w:ascii="Arial" w:eastAsiaTheme="minorEastAsia" w:hAnsi="Arial" w:cs="Arial"/>
          <w:bCs/>
          <w:lang w:eastAsia="zh-TW"/>
        </w:rPr>
      </w:pPr>
      <w:r w:rsidRPr="00600352">
        <w:rPr>
          <w:rFonts w:ascii="Arial" w:eastAsiaTheme="minorEastAsia" w:hAnsi="Arial" w:cs="Arial"/>
          <w:bCs/>
          <w:lang w:eastAsia="zh-TW"/>
        </w:rPr>
        <w:t>Agreement</w:t>
      </w:r>
    </w:p>
    <w:p w14:paraId="164CFC67" w14:textId="77777777" w:rsidR="00AD1A33" w:rsidRPr="00600352" w:rsidRDefault="00AD1A33" w:rsidP="00AD1A33">
      <w:pPr>
        <w:keepNext/>
        <w:ind w:left="1134"/>
        <w:rPr>
          <w:rFonts w:ascii="Arial" w:eastAsiaTheme="minorEastAsia" w:hAnsi="Arial" w:cs="Arial"/>
          <w:bCs/>
          <w:lang w:eastAsia="zh-TW"/>
        </w:rPr>
      </w:pPr>
      <w:r w:rsidRPr="00600352">
        <w:rPr>
          <w:rFonts w:ascii="Arial" w:eastAsiaTheme="minorEastAsia" w:hAnsi="Arial" w:cs="Arial"/>
          <w:bCs/>
          <w:lang w:eastAsia="zh-TW"/>
        </w:rPr>
        <w:t>Define the HD FDD VSAT with FR1 numerology RRM requirements based on the Rel</w:t>
      </w:r>
      <w:r>
        <w:rPr>
          <w:rFonts w:ascii="Arial" w:eastAsiaTheme="minorEastAsia" w:hAnsi="Arial" w:cs="Arial"/>
          <w:bCs/>
          <w:lang w:eastAsia="zh-TW"/>
        </w:rPr>
        <w:t>-</w:t>
      </w:r>
      <w:r w:rsidRPr="00600352">
        <w:rPr>
          <w:rFonts w:ascii="Arial" w:eastAsiaTheme="minorEastAsia" w:hAnsi="Arial" w:cs="Arial"/>
          <w:bCs/>
          <w:lang w:eastAsia="zh-TW"/>
        </w:rPr>
        <w:t xml:space="preserve">19 Ku band NTN FDD requirements, and incorporate updates to address HD FDD impacts, using the </w:t>
      </w:r>
      <w:proofErr w:type="spellStart"/>
      <w:r w:rsidRPr="00600352">
        <w:rPr>
          <w:rFonts w:ascii="Arial" w:eastAsiaTheme="minorEastAsia" w:hAnsi="Arial" w:cs="Arial"/>
          <w:bCs/>
          <w:lang w:eastAsia="zh-TW"/>
        </w:rPr>
        <w:t>RedCap</w:t>
      </w:r>
      <w:proofErr w:type="spellEnd"/>
      <w:r w:rsidRPr="00600352">
        <w:rPr>
          <w:rFonts w:ascii="Arial" w:eastAsiaTheme="minorEastAsia" w:hAnsi="Arial" w:cs="Arial"/>
          <w:bCs/>
          <w:lang w:eastAsia="zh-TW"/>
        </w:rPr>
        <w:t xml:space="preserve"> NTN approach as the baseline.</w:t>
      </w:r>
    </w:p>
    <w:p w14:paraId="227BC5AD"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The following RRM requirements scope for HD FDD VSAT in Ku band with FR1 numerology</w:t>
      </w:r>
    </w:p>
    <w:p w14:paraId="015B318D"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Cell reselection, including paging </w:t>
      </w:r>
      <w:proofErr w:type="gramStart"/>
      <w:r w:rsidRPr="00600352">
        <w:rPr>
          <w:rFonts w:ascii="Arial" w:eastAsiaTheme="minorEastAsia" w:hAnsi="Arial" w:cs="Arial"/>
          <w:bCs/>
          <w:lang w:eastAsia="zh-TW"/>
        </w:rPr>
        <w:t>reception</w:t>
      </w:r>
      <w:proofErr w:type="gramEnd"/>
    </w:p>
    <w:p w14:paraId="2288AE70"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Handover and CHO</w:t>
      </w:r>
    </w:p>
    <w:p w14:paraId="7098CBB6"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Satellite switching</w:t>
      </w:r>
    </w:p>
    <w:p w14:paraId="30CC0655"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Random access</w:t>
      </w:r>
    </w:p>
    <w:p w14:paraId="1E1BBAD4"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UE UL timing accuracy </w:t>
      </w:r>
    </w:p>
    <w:p w14:paraId="28DB2997"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RLM, including scheduling availability and L1 </w:t>
      </w:r>
      <w:proofErr w:type="gramStart"/>
      <w:r w:rsidRPr="00600352">
        <w:rPr>
          <w:rFonts w:ascii="Arial" w:eastAsiaTheme="minorEastAsia" w:hAnsi="Arial" w:cs="Arial"/>
          <w:bCs/>
          <w:lang w:eastAsia="zh-TW"/>
        </w:rPr>
        <w:t>indication</w:t>
      </w:r>
      <w:proofErr w:type="gramEnd"/>
    </w:p>
    <w:p w14:paraId="7AD73FC6"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intra/inter-frequency measurements, including scheduling </w:t>
      </w:r>
      <w:proofErr w:type="gramStart"/>
      <w:r w:rsidRPr="00600352">
        <w:rPr>
          <w:rFonts w:ascii="Arial" w:eastAsiaTheme="minorEastAsia" w:hAnsi="Arial" w:cs="Arial"/>
          <w:bCs/>
          <w:lang w:eastAsia="zh-TW"/>
        </w:rPr>
        <w:t>availability</w:t>
      </w:r>
      <w:proofErr w:type="gramEnd"/>
    </w:p>
    <w:p w14:paraId="2EB6786E"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L1-RSRP measurement, including scheduling </w:t>
      </w:r>
      <w:proofErr w:type="gramStart"/>
      <w:r w:rsidRPr="00600352">
        <w:rPr>
          <w:rFonts w:ascii="Arial" w:eastAsiaTheme="minorEastAsia" w:hAnsi="Arial" w:cs="Arial"/>
          <w:bCs/>
          <w:lang w:eastAsia="zh-TW"/>
        </w:rPr>
        <w:t>availability</w:t>
      </w:r>
      <w:proofErr w:type="gramEnd"/>
    </w:p>
    <w:p w14:paraId="2936E436"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2-1-3: Handover interruption time </w:t>
      </w:r>
    </w:p>
    <w:p w14:paraId="39DDB3B3"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0943A9D4"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Option 1: HD-FDD has no impact on NR handover.</w:t>
      </w:r>
    </w:p>
    <w:p w14:paraId="03D6EEA7"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Option 2: FFS impact due to reduced Rx </w:t>
      </w:r>
      <w:proofErr w:type="gramStart"/>
      <w:r w:rsidRPr="00600352">
        <w:rPr>
          <w:rFonts w:ascii="Arial" w:eastAsiaTheme="minorEastAsia" w:hAnsi="Arial" w:cs="Arial"/>
          <w:bCs/>
          <w:lang w:eastAsia="zh-TW"/>
        </w:rPr>
        <w:t>time</w:t>
      </w:r>
      <w:proofErr w:type="gramEnd"/>
    </w:p>
    <w:p w14:paraId="678E3ED4"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Further discuss the following conditions for HD-FDD</w:t>
      </w:r>
    </w:p>
    <w:p w14:paraId="570D33C4" w14:textId="77777777" w:rsidR="00AD1A33" w:rsidRPr="00600352" w:rsidRDefault="00AD1A33" w:rsidP="00AD1A33">
      <w:pPr>
        <w:keepNext/>
        <w:ind w:left="1701"/>
        <w:rPr>
          <w:rFonts w:ascii="Arial" w:eastAsiaTheme="minorEastAsia" w:hAnsi="Arial" w:cs="Arial"/>
          <w:bCs/>
          <w:lang w:eastAsia="zh-TW"/>
        </w:rPr>
      </w:pPr>
      <w:r w:rsidRPr="00600352">
        <w:rPr>
          <w:rFonts w:ascii="Arial" w:eastAsiaTheme="minorEastAsia" w:hAnsi="Arial" w:cs="Arial"/>
          <w:bCs/>
          <w:lang w:eastAsia="zh-TW"/>
        </w:rPr>
        <w:t>For RACH-based HO and Satellite switching with re-synchronization, following applicability rules to adapt HD-FDD case should be added:</w:t>
      </w:r>
    </w:p>
    <w:p w14:paraId="3087BD7F" w14:textId="77777777" w:rsidR="00AD1A33" w:rsidRPr="00600352" w:rsidRDefault="00AD1A33" w:rsidP="00AD1A33">
      <w:pPr>
        <w:keepNext/>
        <w:ind w:left="1701" w:firstLine="567"/>
        <w:rPr>
          <w:rFonts w:ascii="Arial" w:eastAsiaTheme="minorEastAsia" w:hAnsi="Arial" w:cs="Arial"/>
          <w:bCs/>
          <w:lang w:eastAsia="zh-TW"/>
        </w:rPr>
      </w:pPr>
      <w:r w:rsidRPr="00600352">
        <w:rPr>
          <w:rFonts w:ascii="Arial" w:eastAsiaTheme="minorEastAsia" w:hAnsi="Arial" w:cs="Arial"/>
          <w:bCs/>
          <w:lang w:eastAsia="zh-TW"/>
        </w:rPr>
        <w:lastRenderedPageBreak/>
        <w:t xml:space="preserve">SSB is available at the UE once every SMTC period during </w:t>
      </w:r>
      <w:proofErr w:type="spellStart"/>
      <w:proofErr w:type="gramStart"/>
      <w:r w:rsidRPr="00600352">
        <w:rPr>
          <w:rFonts w:ascii="Arial" w:eastAsiaTheme="minorEastAsia" w:hAnsi="Arial" w:cs="Arial"/>
          <w:bCs/>
          <w:lang w:eastAsia="zh-TW"/>
        </w:rPr>
        <w:t>Tsearch</w:t>
      </w:r>
      <w:proofErr w:type="spellEnd"/>
      <w:proofErr w:type="gramEnd"/>
    </w:p>
    <w:p w14:paraId="627D7C10" w14:textId="77777777" w:rsidR="00AD1A33" w:rsidRPr="00600352" w:rsidRDefault="00AD1A33" w:rsidP="00AD1A33">
      <w:pPr>
        <w:keepNext/>
        <w:ind w:left="1701" w:firstLine="567"/>
        <w:rPr>
          <w:rFonts w:ascii="Arial" w:eastAsiaTheme="minorEastAsia" w:hAnsi="Arial" w:cs="Arial"/>
          <w:bCs/>
          <w:lang w:eastAsia="zh-TW"/>
        </w:rPr>
      </w:pPr>
      <w:r w:rsidRPr="00600352">
        <w:rPr>
          <w:rFonts w:ascii="Arial" w:eastAsiaTheme="minorEastAsia" w:hAnsi="Arial" w:cs="Arial"/>
          <w:bCs/>
          <w:lang w:eastAsia="zh-TW"/>
        </w:rPr>
        <w:t>One SSB is available during T∆</w:t>
      </w:r>
    </w:p>
    <w:p w14:paraId="030D643B" w14:textId="77777777" w:rsidR="00AD1A33" w:rsidRPr="00600352" w:rsidRDefault="00AD1A33" w:rsidP="00AD1A33">
      <w:pPr>
        <w:keepNext/>
        <w:ind w:left="1701" w:firstLine="567"/>
        <w:rPr>
          <w:rFonts w:ascii="Arial" w:eastAsiaTheme="minorEastAsia" w:hAnsi="Arial" w:cs="Arial"/>
          <w:bCs/>
          <w:lang w:eastAsia="zh-TW"/>
        </w:rPr>
      </w:pPr>
      <w:r w:rsidRPr="00600352">
        <w:rPr>
          <w:rFonts w:ascii="Arial" w:eastAsiaTheme="minorEastAsia" w:hAnsi="Arial" w:cs="Arial"/>
          <w:bCs/>
          <w:lang w:eastAsia="zh-TW"/>
        </w:rPr>
        <w:t xml:space="preserve">One SSB is available during </w:t>
      </w:r>
      <w:proofErr w:type="gramStart"/>
      <w:r w:rsidRPr="00600352">
        <w:rPr>
          <w:rFonts w:ascii="Arial" w:eastAsiaTheme="minorEastAsia" w:hAnsi="Arial" w:cs="Arial"/>
          <w:bCs/>
          <w:lang w:eastAsia="zh-TW"/>
        </w:rPr>
        <w:t>TIU</w:t>
      </w:r>
      <w:proofErr w:type="gramEnd"/>
    </w:p>
    <w:p w14:paraId="33CAECEC" w14:textId="77777777" w:rsidR="00AD1A33" w:rsidRPr="00600352" w:rsidRDefault="00AD1A33" w:rsidP="00AD1A33">
      <w:pPr>
        <w:keepNext/>
        <w:ind w:left="1701"/>
        <w:rPr>
          <w:rFonts w:ascii="Arial" w:eastAsiaTheme="minorEastAsia" w:hAnsi="Arial" w:cs="Arial"/>
          <w:bCs/>
          <w:lang w:eastAsia="zh-TW"/>
        </w:rPr>
      </w:pPr>
      <w:r w:rsidRPr="00600352">
        <w:rPr>
          <w:rFonts w:ascii="Arial" w:eastAsiaTheme="minorEastAsia" w:hAnsi="Arial" w:cs="Arial"/>
          <w:bCs/>
          <w:lang w:eastAsia="zh-TW"/>
        </w:rPr>
        <w:t>For Time/location-based CHO with L3 measurement, following applicability rules to adapt HD-FDD case should be added:</w:t>
      </w:r>
    </w:p>
    <w:p w14:paraId="0AEFEA23" w14:textId="77777777" w:rsidR="00AD1A33" w:rsidRPr="00600352" w:rsidRDefault="00AD1A33" w:rsidP="00AD1A33">
      <w:pPr>
        <w:keepNext/>
        <w:ind w:left="1701" w:firstLine="567"/>
        <w:rPr>
          <w:rFonts w:ascii="Arial" w:eastAsiaTheme="minorEastAsia" w:hAnsi="Arial" w:cs="Arial"/>
          <w:bCs/>
          <w:lang w:eastAsia="zh-TW"/>
        </w:rPr>
      </w:pPr>
      <w:r w:rsidRPr="00600352">
        <w:rPr>
          <w:rFonts w:ascii="Arial" w:eastAsiaTheme="minorEastAsia" w:hAnsi="Arial" w:cs="Arial"/>
          <w:bCs/>
          <w:lang w:eastAsia="zh-TW"/>
        </w:rPr>
        <w:t>One SSB is available during T∆</w:t>
      </w:r>
    </w:p>
    <w:p w14:paraId="30F60760" w14:textId="77777777" w:rsidR="00AD1A33" w:rsidRPr="00600352" w:rsidRDefault="00AD1A33" w:rsidP="00AD1A33">
      <w:pPr>
        <w:keepNext/>
        <w:ind w:left="1701" w:firstLine="567"/>
        <w:rPr>
          <w:rFonts w:ascii="Arial" w:eastAsiaTheme="minorEastAsia" w:hAnsi="Arial" w:cs="Arial"/>
          <w:bCs/>
          <w:lang w:eastAsia="zh-TW"/>
        </w:rPr>
      </w:pPr>
      <w:r w:rsidRPr="00600352">
        <w:rPr>
          <w:rFonts w:ascii="Arial" w:eastAsiaTheme="minorEastAsia" w:hAnsi="Arial" w:cs="Arial"/>
          <w:bCs/>
          <w:lang w:eastAsia="zh-TW"/>
        </w:rPr>
        <w:t xml:space="preserve">One SSB is available during </w:t>
      </w:r>
      <w:proofErr w:type="gramStart"/>
      <w:r w:rsidRPr="00600352">
        <w:rPr>
          <w:rFonts w:ascii="Arial" w:eastAsiaTheme="minorEastAsia" w:hAnsi="Arial" w:cs="Arial"/>
          <w:bCs/>
          <w:lang w:eastAsia="zh-TW"/>
        </w:rPr>
        <w:t>TIU</w:t>
      </w:r>
      <w:proofErr w:type="gramEnd"/>
    </w:p>
    <w:p w14:paraId="6985AC5D"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2-1-5: UE UL timing accuracy</w:t>
      </w:r>
    </w:p>
    <w:p w14:paraId="4832585B"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4E747C77"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Further discuss the following options</w:t>
      </w:r>
    </w:p>
    <w:p w14:paraId="65D7C02A"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Option 1: HD-FDD has no impact on UE UL timing accuracy.</w:t>
      </w:r>
    </w:p>
    <w:p w14:paraId="20F3EA6B"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Option 2: FFS impact due to Tx/Rx pattern.</w:t>
      </w:r>
    </w:p>
    <w:p w14:paraId="4874D892"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2-1-2/4/6/7: other RRM requirement impact due to HD-FDD</w:t>
      </w:r>
    </w:p>
    <w:p w14:paraId="45A540BD"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r w:rsidRPr="00600352">
        <w:rPr>
          <w:rFonts w:ascii="Arial" w:eastAsiaTheme="minorEastAsia" w:hAnsi="Arial" w:cs="Arial"/>
          <w:bCs/>
          <w:lang w:eastAsia="zh-TW"/>
        </w:rPr>
        <w:t xml:space="preserve"> </w:t>
      </w:r>
    </w:p>
    <w:p w14:paraId="6FB17B7B"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RAN4 to further discuss if any RRM requirement impact due to HD-FDD for the following </w:t>
      </w:r>
      <w:proofErr w:type="gramStart"/>
      <w:r w:rsidRPr="00600352">
        <w:rPr>
          <w:rFonts w:ascii="Arial" w:eastAsiaTheme="minorEastAsia" w:hAnsi="Arial" w:cs="Arial"/>
          <w:bCs/>
          <w:lang w:eastAsia="zh-TW"/>
        </w:rPr>
        <w:t>aspects</w:t>
      </w:r>
      <w:proofErr w:type="gramEnd"/>
    </w:p>
    <w:p w14:paraId="06DB224F"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Maximum interruption in paging reception</w:t>
      </w:r>
    </w:p>
    <w:p w14:paraId="1FBFF7A9"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initial access/random access</w:t>
      </w:r>
    </w:p>
    <w:p w14:paraId="228CC266"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inter and/or intra-measurement </w:t>
      </w:r>
      <w:proofErr w:type="gramStart"/>
      <w:r w:rsidRPr="00600352">
        <w:rPr>
          <w:rFonts w:ascii="Arial" w:eastAsiaTheme="minorEastAsia" w:hAnsi="Arial" w:cs="Arial"/>
          <w:bCs/>
          <w:lang w:eastAsia="zh-TW"/>
        </w:rPr>
        <w:t>requirement</w:t>
      </w:r>
      <w:proofErr w:type="gramEnd"/>
    </w:p>
    <w:p w14:paraId="0D0A78C8" w14:textId="77777777" w:rsidR="00AD1A33" w:rsidRPr="00600352" w:rsidRDefault="00AD1A33" w:rsidP="00AD1A33">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scheduling availability </w:t>
      </w:r>
    </w:p>
    <w:p w14:paraId="65C84D32"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2-1-8: HD-FDD Mobile VSAT with small antennas</w:t>
      </w:r>
    </w:p>
    <w:p w14:paraId="50466E60"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39053257"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wait for further results from the RF discussions.</w:t>
      </w:r>
    </w:p>
    <w:p w14:paraId="176908CD"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2-1-9: UE capability </w:t>
      </w:r>
    </w:p>
    <w:p w14:paraId="3383681B"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533DA029"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RAN4 to assess the need for new UE capabilities for HD-FDD VSAT UE with NTN.</w:t>
      </w:r>
    </w:p>
    <w:p w14:paraId="7E362240"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2-1-10: Collision </w:t>
      </w:r>
      <w:proofErr w:type="gramStart"/>
      <w:r w:rsidRPr="00600352">
        <w:rPr>
          <w:rFonts w:ascii="Arial" w:eastAsiaTheme="minorEastAsia" w:hAnsi="Arial" w:cs="Arial"/>
          <w:b/>
          <w:bCs/>
          <w:lang w:eastAsia="zh-TW"/>
        </w:rPr>
        <w:t>handling</w:t>
      </w:r>
      <w:proofErr w:type="gramEnd"/>
    </w:p>
    <w:p w14:paraId="7DCCFDE3" w14:textId="77777777" w:rsidR="00AD1A33" w:rsidRPr="00600352" w:rsidRDefault="00AD1A33" w:rsidP="00AD1A33">
      <w:pPr>
        <w:keepNext/>
        <w:ind w:left="567"/>
        <w:rPr>
          <w:rFonts w:ascii="Arial" w:eastAsiaTheme="minorEastAsia" w:hAnsi="Arial" w:cs="Arial"/>
          <w:bCs/>
          <w:lang w:eastAsia="zh-TW"/>
        </w:rPr>
      </w:pPr>
      <w:r w:rsidRPr="00600352">
        <w:rPr>
          <w:rFonts w:ascii="Arial" w:eastAsiaTheme="minorEastAsia" w:hAnsi="Arial" w:cs="Arial"/>
          <w:bCs/>
          <w:lang w:eastAsia="zh-TW"/>
        </w:rPr>
        <w:t>Agreement</w:t>
      </w:r>
    </w:p>
    <w:p w14:paraId="3C34EB6B"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reuse the existing collision handling approach as the baseline unless any issues are identified.</w:t>
      </w:r>
    </w:p>
    <w:p w14:paraId="55384EBF"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2-1-11/12: </w:t>
      </w:r>
    </w:p>
    <w:p w14:paraId="6C31DE49"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50297BBF"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RAN4 can further study the following </w:t>
      </w:r>
      <w:proofErr w:type="gramStart"/>
      <w:r w:rsidRPr="00600352">
        <w:rPr>
          <w:rFonts w:ascii="Arial" w:eastAsiaTheme="minorEastAsia" w:hAnsi="Arial" w:cs="Arial"/>
          <w:bCs/>
          <w:lang w:eastAsia="zh-TW"/>
        </w:rPr>
        <w:t>aspects</w:t>
      </w:r>
      <w:proofErr w:type="gramEnd"/>
    </w:p>
    <w:p w14:paraId="627D3782" w14:textId="77777777" w:rsidR="00AD1A33" w:rsidRPr="00600352" w:rsidRDefault="00AD1A33" w:rsidP="00AD1A33">
      <w:pPr>
        <w:keepNext/>
        <w:ind w:left="1701"/>
        <w:rPr>
          <w:rFonts w:ascii="Arial" w:eastAsiaTheme="minorEastAsia" w:hAnsi="Arial" w:cs="Arial"/>
          <w:bCs/>
          <w:lang w:eastAsia="zh-TW"/>
        </w:rPr>
      </w:pPr>
      <w:r w:rsidRPr="00600352">
        <w:rPr>
          <w:rFonts w:ascii="Arial" w:eastAsiaTheme="minorEastAsia" w:hAnsi="Arial" w:cs="Arial"/>
          <w:bCs/>
          <w:lang w:eastAsia="zh-TW"/>
        </w:rPr>
        <w:t>RAN4 to discuss recommending to RAN1 that TA reporting should become a mandatory feature for Ku Bands supporting HD-FDD.</w:t>
      </w:r>
    </w:p>
    <w:p w14:paraId="78C7705B" w14:textId="77777777" w:rsidR="00AD1A33" w:rsidRPr="00600352" w:rsidRDefault="00AD1A33" w:rsidP="00AD1A33">
      <w:pPr>
        <w:keepNext/>
        <w:ind w:left="1701"/>
        <w:rPr>
          <w:rFonts w:ascii="Arial" w:eastAsiaTheme="minorEastAsia" w:hAnsi="Arial" w:cs="Arial"/>
          <w:bCs/>
          <w:lang w:eastAsia="zh-TW"/>
        </w:rPr>
      </w:pPr>
      <w:r w:rsidRPr="00600352">
        <w:rPr>
          <w:rFonts w:ascii="Arial" w:eastAsiaTheme="minorEastAsia" w:hAnsi="Arial" w:cs="Arial"/>
          <w:bCs/>
          <w:lang w:eastAsia="zh-TW"/>
        </w:rPr>
        <w:t>RAN4 to study potential enhancements in intra-satellite measurements to support mobility measurements in HD-FDD mode.</w:t>
      </w:r>
    </w:p>
    <w:p w14:paraId="162E561C"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 xml:space="preserve">Issue 2-1-13: spec </w:t>
      </w:r>
      <w:proofErr w:type="gramStart"/>
      <w:r w:rsidRPr="00600352">
        <w:rPr>
          <w:rFonts w:ascii="Arial" w:eastAsiaTheme="minorEastAsia" w:hAnsi="Arial" w:cs="Arial"/>
          <w:b/>
          <w:bCs/>
          <w:lang w:eastAsia="zh-TW"/>
        </w:rPr>
        <w:t>structure</w:t>
      </w:r>
      <w:proofErr w:type="gramEnd"/>
      <w:r w:rsidRPr="00600352">
        <w:rPr>
          <w:rFonts w:ascii="Arial" w:eastAsiaTheme="minorEastAsia" w:hAnsi="Arial" w:cs="Arial"/>
          <w:b/>
          <w:bCs/>
          <w:lang w:eastAsia="zh-TW"/>
        </w:rPr>
        <w:t xml:space="preserve"> </w:t>
      </w:r>
    </w:p>
    <w:p w14:paraId="0AAA3E2D"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401FFB32"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Defer the discussion to the CR drafting phase.</w:t>
      </w:r>
    </w:p>
    <w:p w14:paraId="25F48582" w14:textId="77777777" w:rsidR="00AD1A33" w:rsidRPr="00600352" w:rsidRDefault="00AD1A33" w:rsidP="00AD1A33">
      <w:pPr>
        <w:keepNext/>
        <w:rPr>
          <w:rFonts w:ascii="Arial" w:eastAsiaTheme="minorEastAsia" w:hAnsi="Arial" w:cs="Arial"/>
          <w:b/>
          <w:bCs/>
          <w:lang w:eastAsia="zh-TW"/>
        </w:rPr>
      </w:pPr>
      <w:r w:rsidRPr="00600352">
        <w:rPr>
          <w:rFonts w:ascii="Arial" w:eastAsiaTheme="minorEastAsia" w:hAnsi="Arial" w:cs="Arial"/>
          <w:b/>
          <w:bCs/>
          <w:lang w:eastAsia="zh-TW"/>
        </w:rPr>
        <w:lastRenderedPageBreak/>
        <w:t>Sub-topic 2-2: HD-FDD with FR2 numerology</w:t>
      </w:r>
    </w:p>
    <w:p w14:paraId="30B2859F" w14:textId="77777777" w:rsidR="00AD1A33" w:rsidRPr="00600352" w:rsidRDefault="00AD1A33" w:rsidP="00AD1A33">
      <w:pPr>
        <w:keepNext/>
        <w:ind w:left="567"/>
        <w:rPr>
          <w:rFonts w:ascii="Arial" w:eastAsiaTheme="minorEastAsia" w:hAnsi="Arial" w:cs="Arial"/>
          <w:b/>
          <w:bCs/>
          <w:lang w:eastAsia="zh-TW"/>
        </w:rPr>
      </w:pPr>
      <w:r w:rsidRPr="00600352">
        <w:rPr>
          <w:rFonts w:ascii="Arial" w:eastAsiaTheme="minorEastAsia" w:hAnsi="Arial" w:cs="Arial"/>
          <w:b/>
          <w:bCs/>
          <w:lang w:eastAsia="zh-TW"/>
        </w:rPr>
        <w:t>Issue 2-2-1: HD-FDD with FR2 numerology</w:t>
      </w:r>
    </w:p>
    <w:p w14:paraId="4BBD03D8"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2D496291"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postpone this until phase 2 is triggered. </w:t>
      </w:r>
    </w:p>
    <w:p w14:paraId="73571A22" w14:textId="77777777" w:rsidR="00AD1A33" w:rsidRPr="00164402" w:rsidRDefault="00AD1A33" w:rsidP="00AD1A33">
      <w:pPr>
        <w:keepNext/>
        <w:rPr>
          <w:rFonts w:ascii="Arial" w:eastAsiaTheme="minorEastAsia" w:hAnsi="Arial" w:cs="Arial"/>
          <w:b/>
          <w:bCs/>
          <w:lang w:eastAsia="zh-TW"/>
        </w:rPr>
      </w:pPr>
      <w:r w:rsidRPr="00164402">
        <w:rPr>
          <w:rFonts w:ascii="Arial" w:eastAsiaTheme="minorEastAsia" w:hAnsi="Arial" w:cs="Arial"/>
          <w:b/>
          <w:bCs/>
          <w:lang w:eastAsia="zh-TW"/>
        </w:rPr>
        <w:t xml:space="preserve">Sub-topic 2-3: performance part </w:t>
      </w:r>
    </w:p>
    <w:p w14:paraId="6F9272CD" w14:textId="77777777" w:rsidR="00AD1A33" w:rsidRPr="00164402" w:rsidRDefault="00AD1A33" w:rsidP="00AD1A33">
      <w:pPr>
        <w:keepNext/>
        <w:ind w:left="567"/>
        <w:rPr>
          <w:rFonts w:ascii="Arial" w:eastAsiaTheme="minorEastAsia" w:hAnsi="Arial" w:cs="Arial"/>
          <w:b/>
          <w:bCs/>
          <w:lang w:eastAsia="zh-TW"/>
        </w:rPr>
      </w:pPr>
      <w:r w:rsidRPr="00164402">
        <w:rPr>
          <w:rFonts w:ascii="Arial" w:eastAsiaTheme="minorEastAsia" w:hAnsi="Arial" w:cs="Arial"/>
          <w:b/>
          <w:bCs/>
          <w:lang w:eastAsia="zh-TW"/>
        </w:rPr>
        <w:t>Issue 2-3-1: Measurement accuracy and test configurations</w:t>
      </w:r>
    </w:p>
    <w:p w14:paraId="604B0467" w14:textId="77777777" w:rsidR="00AD1A33" w:rsidRPr="00600352" w:rsidRDefault="00AD1A33" w:rsidP="00AD1A33">
      <w:pPr>
        <w:keepNext/>
        <w:ind w:left="567"/>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38F4CCD8" w14:textId="77777777" w:rsidR="00AD1A33" w:rsidRPr="00600352" w:rsidRDefault="00AD1A33" w:rsidP="00AD1A33">
      <w:pPr>
        <w:keepNext/>
        <w:ind w:left="567" w:firstLine="567"/>
        <w:rPr>
          <w:rFonts w:ascii="Arial" w:eastAsiaTheme="minorEastAsia" w:hAnsi="Arial" w:cs="Arial"/>
          <w:bCs/>
          <w:lang w:eastAsia="zh-TW"/>
        </w:rPr>
      </w:pPr>
      <w:r w:rsidRPr="00600352">
        <w:rPr>
          <w:rFonts w:ascii="Arial" w:eastAsiaTheme="minorEastAsia" w:hAnsi="Arial" w:cs="Arial"/>
          <w:bCs/>
          <w:lang w:eastAsia="zh-TW"/>
        </w:rPr>
        <w:t>Defer the discussion to the performance part.</w:t>
      </w:r>
    </w:p>
    <w:p w14:paraId="226343C0" w14:textId="77777777" w:rsidR="00AD1A33" w:rsidRPr="005C69A7" w:rsidRDefault="00AD1A33" w:rsidP="00AD1A33">
      <w:pPr>
        <w:keepNext/>
        <w:ind w:left="567"/>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RAN4#116bis</w:t>
      </w:r>
      <w:r w:rsidRPr="005C69A7">
        <w:rPr>
          <w:rFonts w:ascii="Arial" w:eastAsiaTheme="minorEastAsia" w:hAnsi="Arial" w:cs="Arial" w:hint="eastAsia"/>
          <w:b/>
          <w:bCs/>
          <w:u w:val="single"/>
          <w:lang w:eastAsia="zh-TW"/>
        </w:rPr>
        <w:t>:</w:t>
      </w:r>
    </w:p>
    <w:p w14:paraId="552AE8F3" w14:textId="77777777" w:rsidR="00AD1A33" w:rsidRPr="004C66EB" w:rsidRDefault="00AD1A33" w:rsidP="00AD1A33">
      <w:pPr>
        <w:keepNext/>
        <w:ind w:left="567"/>
        <w:rPr>
          <w:rFonts w:ascii="Arial" w:eastAsiaTheme="minorEastAsia" w:hAnsi="Arial" w:cs="Arial"/>
          <w:bCs/>
          <w:lang w:eastAsia="zh-TW"/>
        </w:rPr>
      </w:pPr>
      <w:r>
        <w:rPr>
          <w:rFonts w:ascii="Arial" w:eastAsiaTheme="minorEastAsia" w:hAnsi="Arial" w:cs="Arial" w:hint="eastAsia"/>
          <w:bCs/>
          <w:lang w:eastAsia="zh-TW"/>
        </w:rPr>
        <w:t>None</w:t>
      </w:r>
    </w:p>
    <w:p w14:paraId="6A37A810" w14:textId="77777777" w:rsidR="00AD1A33" w:rsidRPr="00464D1D" w:rsidRDefault="00AD1A33" w:rsidP="00AD1A33">
      <w:pPr>
        <w:keepNext/>
        <w:rPr>
          <w:rFonts w:ascii="Arial" w:eastAsiaTheme="minorEastAsia" w:hAnsi="Arial" w:cs="Arial"/>
          <w:bCs/>
          <w:lang w:eastAsia="zh-TW"/>
        </w:rPr>
      </w:pPr>
    </w:p>
    <w:p w14:paraId="74375C54" w14:textId="77777777" w:rsidR="00AD1A33" w:rsidRPr="00880256" w:rsidRDefault="00AD1A33" w:rsidP="00AD1A33">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7</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Dallas</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USA</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17</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proofErr w:type="gramStart"/>
      <w:r>
        <w:rPr>
          <w:rFonts w:ascii="Arial" w:eastAsiaTheme="minorEastAsia" w:hAnsi="Arial" w:cs="Arial" w:hint="eastAsia"/>
          <w:b/>
          <w:sz w:val="22"/>
          <w:szCs w:val="22"/>
          <w:u w:val="single"/>
          <w:lang w:eastAsia="zh-TW"/>
        </w:rPr>
        <w:t>21</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proofErr w:type="gramEnd"/>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December</w:t>
      </w:r>
      <w:r w:rsidRPr="00880256">
        <w:rPr>
          <w:rFonts w:ascii="Arial" w:hAnsi="Arial" w:cs="Arial"/>
          <w:b/>
          <w:sz w:val="22"/>
          <w:szCs w:val="22"/>
          <w:u w:val="single"/>
          <w:lang w:eastAsia="en-US"/>
        </w:rPr>
        <w:t>, 2025:</w:t>
      </w:r>
    </w:p>
    <w:p w14:paraId="0ADDFFA6" w14:textId="77777777" w:rsidR="00AD1A33" w:rsidRDefault="00AD1A33" w:rsidP="00AD1A33">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t>
      </w:r>
      <w:r w:rsidRPr="00164402">
        <w:rPr>
          <w:rFonts w:ascii="Arial" w:eastAsiaTheme="minorEastAsia" w:hAnsi="Arial" w:cs="Arial"/>
          <w:b/>
          <w:bCs/>
          <w:lang w:val="en-US" w:eastAsia="zh-TW"/>
        </w:rPr>
        <w:t>Way Forward for NR_IoT_NTN_Ph2</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95</w:t>
      </w:r>
      <w:r w:rsidRPr="004C0684">
        <w:rPr>
          <w:rFonts w:ascii="Arial" w:eastAsiaTheme="minorEastAsia" w:hAnsi="Arial" w:cs="Arial"/>
          <w:b/>
          <w:bCs/>
          <w:lang w:val="en-US" w:eastAsia="zh-TW"/>
        </w:rPr>
        <w:t>] were approved:</w:t>
      </w:r>
    </w:p>
    <w:p w14:paraId="7364BF86" w14:textId="77777777" w:rsidR="00AD1A33" w:rsidRDefault="00AD1A33" w:rsidP="00AD1A33">
      <w:pPr>
        <w:keepNext/>
        <w:snapToGrid w:val="0"/>
        <w:rPr>
          <w:rFonts w:ascii="Arial" w:eastAsia="Malgun Gothic" w:hAnsi="Arial" w:cs="Arial"/>
          <w:b/>
          <w:bCs/>
          <w:u w:val="single"/>
          <w:lang w:val="en-US" w:eastAsia="ko-KR"/>
        </w:rPr>
      </w:pPr>
    </w:p>
    <w:p w14:paraId="01A543F9" w14:textId="684D2A83" w:rsidR="00AD1A33" w:rsidRPr="00235BD2" w:rsidRDefault="00AD1A33" w:rsidP="00AD1A33">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AA4F3A">
        <w:rPr>
          <w:rFonts w:ascii="Arial" w:eastAsiaTheme="minorEastAsia" w:hAnsi="Arial" w:cs="Arial"/>
          <w:b/>
          <w:bCs/>
          <w:u w:val="single"/>
          <w:lang w:val="en-US" w:eastAsia="zh-TW"/>
        </w:rPr>
        <w:t>PC1.5 IoT NTN</w:t>
      </w:r>
    </w:p>
    <w:p w14:paraId="3C2D5191" w14:textId="77777777" w:rsidR="00AD1A33" w:rsidRPr="00164402" w:rsidRDefault="00AD1A33" w:rsidP="00AD1A33">
      <w:pPr>
        <w:keepNext/>
        <w:rPr>
          <w:rFonts w:ascii="Arial" w:eastAsiaTheme="minorEastAsia" w:hAnsi="Arial" w:cs="Arial"/>
          <w:b/>
          <w:bCs/>
          <w:lang w:val="en-US" w:eastAsia="zh-TW"/>
        </w:rPr>
      </w:pPr>
      <w:r w:rsidRPr="00164402">
        <w:rPr>
          <w:rFonts w:ascii="Arial" w:eastAsiaTheme="minorEastAsia" w:hAnsi="Arial" w:cs="Arial"/>
          <w:b/>
          <w:bCs/>
          <w:lang w:val="en-US" w:eastAsia="zh-TW"/>
        </w:rPr>
        <w:t>Sub-topic 2-1: General issue for PC1.5 NB-IoT NTN UE</w:t>
      </w:r>
    </w:p>
    <w:p w14:paraId="319F04AA" w14:textId="77777777" w:rsidR="00AD1A33" w:rsidRPr="00164402" w:rsidRDefault="00AD1A33" w:rsidP="00AD1A33">
      <w:pPr>
        <w:keepNext/>
        <w:ind w:left="567"/>
        <w:rPr>
          <w:rFonts w:ascii="Arial" w:eastAsiaTheme="minorEastAsia" w:hAnsi="Arial" w:cs="Arial"/>
          <w:b/>
          <w:bCs/>
          <w:lang w:val="en-US" w:eastAsia="zh-TW"/>
        </w:rPr>
      </w:pPr>
      <w:r w:rsidRPr="00164402">
        <w:rPr>
          <w:rFonts w:ascii="Arial" w:eastAsiaTheme="minorEastAsia" w:hAnsi="Arial" w:cs="Arial"/>
          <w:b/>
          <w:bCs/>
          <w:lang w:val="en-US" w:eastAsia="zh-TW"/>
        </w:rPr>
        <w:t>Issue 2-1-1: Clarification on the scope of the TR</w:t>
      </w:r>
    </w:p>
    <w:p w14:paraId="3C82BCA8" w14:textId="77777777" w:rsidR="00AD1A33" w:rsidRPr="00164402" w:rsidRDefault="00AD1A33" w:rsidP="00AD1A33">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 xml:space="preserve">WF: </w:t>
      </w:r>
    </w:p>
    <w:p w14:paraId="7E8C5D22" w14:textId="77777777" w:rsidR="00AD1A33" w:rsidRPr="00164402" w:rsidRDefault="00AD1A33" w:rsidP="00AD1A33">
      <w:pPr>
        <w:keepNext/>
        <w:ind w:left="567" w:firstLine="567"/>
        <w:rPr>
          <w:rFonts w:ascii="Arial" w:eastAsiaTheme="minorEastAsia" w:hAnsi="Arial" w:cs="Arial"/>
          <w:bCs/>
          <w:lang w:val="en-US" w:eastAsia="zh-TW"/>
        </w:rPr>
      </w:pPr>
      <w:r w:rsidRPr="00164402">
        <w:rPr>
          <w:rFonts w:ascii="Arial" w:eastAsiaTheme="minorEastAsia" w:hAnsi="Arial" w:cs="Arial"/>
          <w:bCs/>
          <w:lang w:val="en-US" w:eastAsia="zh-TW"/>
        </w:rPr>
        <w:t xml:space="preserve">Suggest </w:t>
      </w:r>
      <w:proofErr w:type="gramStart"/>
      <w:r w:rsidRPr="00164402">
        <w:rPr>
          <w:rFonts w:ascii="Arial" w:eastAsiaTheme="minorEastAsia" w:hAnsi="Arial" w:cs="Arial"/>
          <w:bCs/>
          <w:lang w:val="en-US" w:eastAsia="zh-TW"/>
        </w:rPr>
        <w:t>to update</w:t>
      </w:r>
      <w:proofErr w:type="gramEnd"/>
      <w:r w:rsidRPr="00164402">
        <w:rPr>
          <w:rFonts w:ascii="Arial" w:eastAsiaTheme="minorEastAsia" w:hAnsi="Arial" w:cs="Arial"/>
          <w:bCs/>
          <w:lang w:val="en-US" w:eastAsia="zh-TW"/>
        </w:rPr>
        <w:t xml:space="preserve"> the WID in the next RAN meeting to include a TR(s) for the whole WI.</w:t>
      </w:r>
    </w:p>
    <w:p w14:paraId="69DDD4F7" w14:textId="77777777" w:rsidR="00AD1A33" w:rsidRPr="00164402" w:rsidRDefault="00AD1A33" w:rsidP="00AD1A33">
      <w:pPr>
        <w:keepNext/>
        <w:ind w:left="567"/>
        <w:rPr>
          <w:rFonts w:ascii="Arial" w:eastAsiaTheme="minorEastAsia" w:hAnsi="Arial" w:cs="Arial"/>
          <w:b/>
          <w:bCs/>
          <w:lang w:val="en-US" w:eastAsia="zh-TW"/>
        </w:rPr>
      </w:pPr>
      <w:r w:rsidRPr="00164402">
        <w:rPr>
          <w:rFonts w:ascii="Arial" w:eastAsiaTheme="minorEastAsia" w:hAnsi="Arial" w:cs="Arial"/>
          <w:b/>
          <w:bCs/>
          <w:lang w:val="en-US" w:eastAsia="zh-TW"/>
        </w:rPr>
        <w:t xml:space="preserve">Issue 2-1-2: LS on the capability for PC1.5 NB-IoT NTN </w:t>
      </w:r>
    </w:p>
    <w:p w14:paraId="7E3FEC0E" w14:textId="77777777" w:rsidR="00AD1A33" w:rsidRPr="00164402" w:rsidRDefault="00AD1A33" w:rsidP="00AD1A33">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 xml:space="preserve">WF: </w:t>
      </w:r>
    </w:p>
    <w:p w14:paraId="754FDD9A" w14:textId="77777777" w:rsidR="00AD1A33" w:rsidRPr="00164402" w:rsidRDefault="00AD1A33" w:rsidP="00AD1A33">
      <w:pPr>
        <w:keepNext/>
        <w:ind w:left="567" w:firstLine="567"/>
        <w:rPr>
          <w:rFonts w:ascii="Arial" w:eastAsiaTheme="minorEastAsia" w:hAnsi="Arial" w:cs="Arial"/>
          <w:bCs/>
          <w:lang w:val="en-US" w:eastAsia="zh-TW"/>
        </w:rPr>
      </w:pPr>
      <w:r w:rsidRPr="00164402">
        <w:rPr>
          <w:rFonts w:ascii="Arial" w:eastAsiaTheme="minorEastAsia" w:hAnsi="Arial" w:cs="Arial"/>
          <w:bCs/>
          <w:lang w:val="en-US" w:eastAsia="zh-TW"/>
        </w:rPr>
        <w:t>Target on sending an LS to RAN2 together with completion of PC1.5 NB-IoT NTN requirements.</w:t>
      </w:r>
    </w:p>
    <w:p w14:paraId="13F55B5A" w14:textId="77777777" w:rsidR="00AD1A33" w:rsidRPr="00164402" w:rsidRDefault="00AD1A33" w:rsidP="00AD1A33">
      <w:pPr>
        <w:keepNext/>
        <w:rPr>
          <w:rFonts w:ascii="Arial" w:eastAsiaTheme="minorEastAsia" w:hAnsi="Arial" w:cs="Arial"/>
          <w:b/>
          <w:bCs/>
          <w:lang w:val="en-US" w:eastAsia="zh-TW"/>
        </w:rPr>
      </w:pPr>
      <w:r w:rsidRPr="00164402">
        <w:rPr>
          <w:rFonts w:ascii="Arial" w:eastAsiaTheme="minorEastAsia" w:hAnsi="Arial" w:cs="Arial"/>
          <w:b/>
          <w:bCs/>
          <w:lang w:val="en-US" w:eastAsia="zh-TW"/>
        </w:rPr>
        <w:t>Sub-topic 2-2: Tx requirements for PC1.5 NB-IoT NTN UE</w:t>
      </w:r>
    </w:p>
    <w:p w14:paraId="46BE4FA8" w14:textId="77777777" w:rsidR="00AD1A33" w:rsidRPr="00164402" w:rsidRDefault="00AD1A33" w:rsidP="00AD1A33">
      <w:pPr>
        <w:keepNext/>
        <w:ind w:left="567"/>
        <w:rPr>
          <w:rFonts w:ascii="Arial" w:eastAsiaTheme="minorEastAsia" w:hAnsi="Arial" w:cs="Arial"/>
          <w:b/>
          <w:bCs/>
          <w:lang w:val="en-US" w:eastAsia="zh-TW"/>
        </w:rPr>
      </w:pPr>
      <w:r w:rsidRPr="00164402">
        <w:rPr>
          <w:rFonts w:ascii="Arial" w:eastAsiaTheme="minorEastAsia" w:hAnsi="Arial" w:cs="Arial"/>
          <w:b/>
          <w:bCs/>
          <w:lang w:val="en-US" w:eastAsia="zh-TW"/>
        </w:rPr>
        <w:t>Issue 2-2-1: Discussion on power handling challenges on PC1.5 NB-IoT NTN UE</w:t>
      </w:r>
    </w:p>
    <w:p w14:paraId="0E02B035" w14:textId="77777777" w:rsidR="00AD1A33" w:rsidRPr="00164402" w:rsidRDefault="00AD1A33" w:rsidP="00AD1A33">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WF:</w:t>
      </w:r>
    </w:p>
    <w:p w14:paraId="182EA25F" w14:textId="77777777" w:rsidR="00AD1A33" w:rsidRPr="00164402" w:rsidRDefault="00AD1A33" w:rsidP="00AD1A33">
      <w:pPr>
        <w:keepNext/>
        <w:ind w:left="1134"/>
        <w:rPr>
          <w:rFonts w:ascii="Arial" w:eastAsiaTheme="minorEastAsia" w:hAnsi="Arial" w:cs="Arial"/>
          <w:bCs/>
          <w:lang w:val="en-US" w:eastAsia="zh-TW"/>
        </w:rPr>
      </w:pPr>
      <w:r w:rsidRPr="00164402">
        <w:rPr>
          <w:rFonts w:ascii="Arial" w:eastAsiaTheme="minorEastAsia" w:hAnsi="Arial" w:cs="Arial"/>
          <w:bCs/>
          <w:lang w:val="en-US" w:eastAsia="zh-TW"/>
        </w:rPr>
        <w:t>Companies are encouraged to analysis whether there exist challenges for UE transmitting high power (e.g. 29 dBm) with long duration, with consideration of aspects below.</w:t>
      </w:r>
    </w:p>
    <w:p w14:paraId="5017C411" w14:textId="77777777" w:rsidR="00AD1A33" w:rsidRPr="00164402" w:rsidRDefault="00AD1A33" w:rsidP="00AD1A33">
      <w:pPr>
        <w:keepNext/>
        <w:ind w:left="567" w:firstLine="567"/>
        <w:rPr>
          <w:rFonts w:ascii="Arial" w:eastAsiaTheme="minorEastAsia" w:hAnsi="Arial" w:cs="Arial"/>
          <w:bCs/>
          <w:lang w:val="en-US" w:eastAsia="zh-TW"/>
        </w:rPr>
      </w:pPr>
      <w:r w:rsidRPr="00164402">
        <w:rPr>
          <w:rFonts w:ascii="Arial" w:eastAsiaTheme="minorEastAsia" w:hAnsi="Arial" w:cs="Arial"/>
          <w:bCs/>
          <w:lang w:val="en-US" w:eastAsia="zh-TW"/>
        </w:rPr>
        <w:t xml:space="preserve">NR PC2 and NB-IoT PC1.5 supported via the same Tx path as one implementation </w:t>
      </w:r>
      <w:proofErr w:type="gramStart"/>
      <w:r w:rsidRPr="00164402">
        <w:rPr>
          <w:rFonts w:ascii="Arial" w:eastAsiaTheme="minorEastAsia" w:hAnsi="Arial" w:cs="Arial"/>
          <w:bCs/>
          <w:lang w:val="en-US" w:eastAsia="zh-TW"/>
        </w:rPr>
        <w:t>option</w:t>
      </w:r>
      <w:proofErr w:type="gramEnd"/>
    </w:p>
    <w:p w14:paraId="3AC9AACD" w14:textId="77777777" w:rsidR="00AD1A33" w:rsidRPr="00164402" w:rsidRDefault="00AD1A33" w:rsidP="00AD1A33">
      <w:pPr>
        <w:keepNext/>
        <w:ind w:left="567" w:firstLine="567"/>
        <w:rPr>
          <w:rFonts w:ascii="Arial" w:eastAsiaTheme="minorEastAsia" w:hAnsi="Arial" w:cs="Arial"/>
          <w:bCs/>
          <w:lang w:val="en-US" w:eastAsia="zh-TW"/>
        </w:rPr>
      </w:pPr>
      <w:r w:rsidRPr="00164402">
        <w:rPr>
          <w:rFonts w:ascii="Arial" w:eastAsiaTheme="minorEastAsia" w:hAnsi="Arial" w:cs="Arial"/>
          <w:bCs/>
          <w:lang w:val="en-US" w:eastAsia="zh-TW"/>
        </w:rPr>
        <w:t>Impact to supporting voice over NB-IoT NTN under coverage-limited conditions shall be minimized.</w:t>
      </w:r>
    </w:p>
    <w:p w14:paraId="65AA4027" w14:textId="77777777" w:rsidR="00AD1A33" w:rsidRPr="00164402" w:rsidRDefault="00AD1A33" w:rsidP="00AD1A33">
      <w:pPr>
        <w:keepNext/>
        <w:ind w:left="567"/>
        <w:rPr>
          <w:rFonts w:ascii="Arial" w:eastAsiaTheme="minorEastAsia" w:hAnsi="Arial" w:cs="Arial"/>
          <w:b/>
          <w:bCs/>
          <w:lang w:val="en-US" w:eastAsia="zh-TW"/>
        </w:rPr>
      </w:pPr>
      <w:r w:rsidRPr="00164402">
        <w:rPr>
          <w:rFonts w:ascii="Arial" w:eastAsiaTheme="minorEastAsia" w:hAnsi="Arial" w:cs="Arial"/>
          <w:b/>
          <w:bCs/>
          <w:lang w:val="en-US" w:eastAsia="zh-TW"/>
        </w:rPr>
        <w:t>Issue 2-2-2: MPR requirements for PC1.5 NB-IoT NTN UE</w:t>
      </w:r>
    </w:p>
    <w:p w14:paraId="4F6C1586" w14:textId="77777777" w:rsidR="00AD1A33" w:rsidRPr="00164402" w:rsidRDefault="00AD1A33" w:rsidP="00AD1A33">
      <w:pPr>
        <w:keepNext/>
        <w:ind w:left="567"/>
        <w:rPr>
          <w:rFonts w:ascii="Arial" w:eastAsiaTheme="minorEastAsia" w:hAnsi="Arial" w:cs="Arial"/>
          <w:bCs/>
          <w:lang w:val="en-US" w:eastAsia="zh-TW"/>
        </w:rPr>
      </w:pPr>
      <w:proofErr w:type="spellStart"/>
      <w:r w:rsidRPr="00164402">
        <w:rPr>
          <w:rFonts w:ascii="Arial" w:eastAsiaTheme="minorEastAsia" w:hAnsi="Arial" w:cs="Arial"/>
          <w:bCs/>
          <w:lang w:val="en-US" w:eastAsia="zh-TW"/>
        </w:rPr>
        <w:t>WayForward</w:t>
      </w:r>
      <w:proofErr w:type="spellEnd"/>
      <w:r w:rsidRPr="00164402">
        <w:rPr>
          <w:rFonts w:ascii="Arial" w:eastAsiaTheme="minorEastAsia" w:hAnsi="Arial" w:cs="Arial"/>
          <w:bCs/>
          <w:lang w:val="en-US" w:eastAsia="zh-TW"/>
        </w:rPr>
        <w:t>:</w:t>
      </w:r>
    </w:p>
    <w:p w14:paraId="00828B1A" w14:textId="77777777" w:rsidR="00AD1A33" w:rsidRPr="00164402" w:rsidRDefault="00AD1A33" w:rsidP="00AD1A33">
      <w:pPr>
        <w:keepNext/>
        <w:ind w:left="1134"/>
        <w:rPr>
          <w:rFonts w:ascii="Arial" w:eastAsiaTheme="minorEastAsia" w:hAnsi="Arial" w:cs="Arial"/>
          <w:bCs/>
          <w:lang w:val="en-US" w:eastAsia="zh-TW"/>
        </w:rPr>
      </w:pPr>
      <w:r w:rsidRPr="00164402">
        <w:rPr>
          <w:rFonts w:ascii="Arial" w:eastAsiaTheme="minorEastAsia" w:hAnsi="Arial" w:cs="Arial"/>
          <w:bCs/>
          <w:lang w:val="en-US" w:eastAsia="zh-TW"/>
        </w:rPr>
        <w:t>Target on finalized MPR requirements in next RAN4 meeting, with consideration of further evaluation input based on the same simulation assumption in R4-2515157.</w:t>
      </w:r>
    </w:p>
    <w:p w14:paraId="2B1F1A9F" w14:textId="77777777" w:rsidR="00AD1A33" w:rsidRPr="00164402" w:rsidRDefault="00AD1A33" w:rsidP="00AD1A33">
      <w:pPr>
        <w:keepNext/>
        <w:ind w:left="1134"/>
        <w:rPr>
          <w:rFonts w:ascii="Arial" w:eastAsiaTheme="minorEastAsia" w:hAnsi="Arial" w:cs="Arial"/>
          <w:bCs/>
          <w:lang w:val="en-US" w:eastAsia="zh-TW"/>
        </w:rPr>
      </w:pPr>
      <w:r w:rsidRPr="00164402">
        <w:rPr>
          <w:rFonts w:ascii="Arial" w:eastAsiaTheme="minorEastAsia" w:hAnsi="Arial" w:cs="Arial"/>
          <w:bCs/>
          <w:lang w:val="en-US" w:eastAsia="zh-TW"/>
        </w:rPr>
        <w:t>Consider the following tables as tentative values (numbers can be further adjusted based on the input in the next RAN4 meeting)</w:t>
      </w:r>
    </w:p>
    <w:p w14:paraId="634D05C0" w14:textId="77777777" w:rsidR="00AD1A33" w:rsidRPr="00164402" w:rsidRDefault="00AD1A33" w:rsidP="00AD1A33">
      <w:pPr>
        <w:keepNext/>
        <w:ind w:left="567"/>
        <w:jc w:val="center"/>
        <w:rPr>
          <w:rFonts w:ascii="Arial" w:eastAsiaTheme="minorEastAsia" w:hAnsi="Arial" w:cs="Arial"/>
          <w:bCs/>
          <w:lang w:val="en-US" w:eastAsia="zh-TW"/>
        </w:rPr>
      </w:pPr>
      <w:r w:rsidRPr="00164402">
        <w:rPr>
          <w:rFonts w:ascii="Arial" w:eastAsiaTheme="minorEastAsia" w:hAnsi="Arial" w:cs="Arial"/>
          <w:bCs/>
          <w:lang w:val="en-US" w:eastAsia="zh-TW"/>
        </w:rPr>
        <w:t>Table 2-2-2.11 Maximum Power Reduction (MPR) for UE category NB1 and NB2 Power Class 1.5, Single-Tone</w:t>
      </w:r>
    </w:p>
    <w:tbl>
      <w:tblPr>
        <w:tblW w:w="7843" w:type="dxa"/>
        <w:jc w:val="center"/>
        <w:tblLayout w:type="fixed"/>
        <w:tblLook w:val="04A0" w:firstRow="1" w:lastRow="0" w:firstColumn="1" w:lastColumn="0" w:noHBand="0" w:noVBand="1"/>
      </w:tblPr>
      <w:tblGrid>
        <w:gridCol w:w="1843"/>
        <w:gridCol w:w="1000"/>
        <w:gridCol w:w="1000"/>
        <w:gridCol w:w="1000"/>
        <w:gridCol w:w="1000"/>
        <w:gridCol w:w="1000"/>
        <w:gridCol w:w="1000"/>
      </w:tblGrid>
      <w:tr w:rsidR="00AD1A33" w:rsidRPr="00164402" w14:paraId="6CE51F30" w14:textId="77777777" w:rsidTr="001C23B1">
        <w:trPr>
          <w:jc w:val="center"/>
        </w:trPr>
        <w:tc>
          <w:tcPr>
            <w:tcW w:w="1843" w:type="dxa"/>
            <w:tcBorders>
              <w:top w:val="single" w:sz="4" w:space="0" w:color="auto"/>
              <w:left w:val="single" w:sz="4" w:space="0" w:color="auto"/>
              <w:bottom w:val="single" w:sz="4" w:space="0" w:color="auto"/>
              <w:right w:val="single" w:sz="4" w:space="0" w:color="auto"/>
            </w:tcBorders>
            <w:noWrap/>
            <w:vAlign w:val="center"/>
          </w:tcPr>
          <w:p w14:paraId="1CE280BD"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lastRenderedPageBreak/>
              <w:t>Modulation</w:t>
            </w:r>
          </w:p>
        </w:tc>
        <w:tc>
          <w:tcPr>
            <w:tcW w:w="3000" w:type="dxa"/>
            <w:gridSpan w:val="3"/>
            <w:tcBorders>
              <w:top w:val="single" w:sz="4" w:space="0" w:color="auto"/>
              <w:left w:val="nil"/>
              <w:bottom w:val="single" w:sz="4" w:space="0" w:color="auto"/>
              <w:right w:val="single" w:sz="4" w:space="0" w:color="auto"/>
            </w:tcBorders>
            <w:noWrap/>
            <w:vAlign w:val="center"/>
          </w:tcPr>
          <w:p w14:paraId="387196B2" w14:textId="77777777" w:rsidR="00AD1A33" w:rsidRPr="00164402" w:rsidRDefault="00AD1A33" w:rsidP="002055C3">
            <w:pPr>
              <w:pStyle w:val="TAH"/>
              <w:rPr>
                <w:rFonts w:cs="Arial"/>
                <w:b w:val="0"/>
                <w:bCs/>
                <w:sz w:val="16"/>
                <w:szCs w:val="16"/>
                <w:lang w:val="en-US" w:eastAsia="ja-JP"/>
              </w:rPr>
            </w:pPr>
            <w:r w:rsidRPr="00164402">
              <w:rPr>
                <w:rFonts w:cs="Arial"/>
                <w:b w:val="0"/>
                <w:bCs/>
                <w:sz w:val="16"/>
                <w:szCs w:val="16"/>
              </w:rPr>
              <w:t>π</w:t>
            </w:r>
            <w:r w:rsidRPr="00164402">
              <w:rPr>
                <w:rFonts w:cs="Arial"/>
                <w:b w:val="0"/>
                <w:bCs/>
                <w:sz w:val="16"/>
                <w:szCs w:val="16"/>
                <w:lang w:val="en-US"/>
              </w:rPr>
              <w:t>/2 BPSK</w:t>
            </w:r>
            <w:r w:rsidRPr="00164402">
              <w:rPr>
                <w:rFonts w:cs="Arial"/>
                <w:b w:val="0"/>
                <w:bCs/>
                <w:sz w:val="16"/>
                <w:szCs w:val="16"/>
                <w:lang w:val="en-US" w:eastAsia="ja-JP"/>
              </w:rPr>
              <w:t xml:space="preserve">, </w:t>
            </w:r>
            <w:r w:rsidRPr="00164402">
              <w:rPr>
                <w:rFonts w:cs="Arial"/>
                <w:b w:val="0"/>
                <w:bCs/>
                <w:sz w:val="16"/>
                <w:szCs w:val="16"/>
              </w:rPr>
              <w:t>π</w:t>
            </w:r>
            <w:r w:rsidRPr="00164402">
              <w:rPr>
                <w:rFonts w:cs="Arial"/>
                <w:b w:val="0"/>
                <w:bCs/>
                <w:sz w:val="16"/>
                <w:szCs w:val="16"/>
                <w:lang w:val="en-US"/>
              </w:rPr>
              <w:t>/4 QPSK</w:t>
            </w:r>
          </w:p>
        </w:tc>
        <w:tc>
          <w:tcPr>
            <w:tcW w:w="3000" w:type="dxa"/>
            <w:gridSpan w:val="3"/>
            <w:tcBorders>
              <w:top w:val="single" w:sz="4" w:space="0" w:color="auto"/>
              <w:left w:val="nil"/>
              <w:bottom w:val="single" w:sz="4" w:space="0" w:color="auto"/>
              <w:right w:val="single" w:sz="4" w:space="0" w:color="auto"/>
            </w:tcBorders>
          </w:tcPr>
          <w:p w14:paraId="78AF01CD" w14:textId="77777777" w:rsidR="00AD1A33" w:rsidRPr="00164402" w:rsidRDefault="00AD1A33" w:rsidP="002055C3">
            <w:pPr>
              <w:pStyle w:val="TAH"/>
              <w:rPr>
                <w:rFonts w:cs="Arial"/>
                <w:b w:val="0"/>
                <w:bCs/>
                <w:sz w:val="16"/>
                <w:szCs w:val="16"/>
                <w:lang w:val="en-US"/>
              </w:rPr>
            </w:pPr>
            <w:r w:rsidRPr="00164402">
              <w:rPr>
                <w:rFonts w:cs="Arial"/>
                <w:b w:val="0"/>
                <w:bCs/>
                <w:sz w:val="16"/>
                <w:szCs w:val="16"/>
              </w:rPr>
              <w:t>π</w:t>
            </w:r>
            <w:r w:rsidRPr="00164402">
              <w:rPr>
                <w:rFonts w:cs="Arial"/>
                <w:b w:val="0"/>
                <w:bCs/>
                <w:sz w:val="16"/>
                <w:szCs w:val="16"/>
                <w:lang w:val="en-US"/>
              </w:rPr>
              <w:t>/2 BPSK</w:t>
            </w:r>
            <w:r w:rsidRPr="00164402">
              <w:rPr>
                <w:rFonts w:cs="Arial"/>
                <w:b w:val="0"/>
                <w:bCs/>
                <w:sz w:val="16"/>
                <w:szCs w:val="16"/>
                <w:lang w:val="en-US" w:eastAsia="ja-JP"/>
              </w:rPr>
              <w:t xml:space="preserve">, </w:t>
            </w:r>
            <w:r w:rsidRPr="00164402">
              <w:rPr>
                <w:rFonts w:cs="Arial"/>
                <w:b w:val="0"/>
                <w:bCs/>
                <w:sz w:val="16"/>
                <w:szCs w:val="16"/>
              </w:rPr>
              <w:t>π</w:t>
            </w:r>
            <w:r w:rsidRPr="00164402">
              <w:rPr>
                <w:rFonts w:cs="Arial"/>
                <w:b w:val="0"/>
                <w:bCs/>
                <w:sz w:val="16"/>
                <w:szCs w:val="16"/>
                <w:lang w:val="en-US"/>
              </w:rPr>
              <w:t>/4 QPSK</w:t>
            </w:r>
          </w:p>
        </w:tc>
      </w:tr>
      <w:tr w:rsidR="00AD1A33" w:rsidRPr="00164402" w14:paraId="35DD7E18" w14:textId="77777777" w:rsidTr="001C23B1">
        <w:trPr>
          <w:jc w:val="center"/>
        </w:trPr>
        <w:tc>
          <w:tcPr>
            <w:tcW w:w="1843" w:type="dxa"/>
            <w:tcBorders>
              <w:top w:val="single" w:sz="4" w:space="0" w:color="auto"/>
              <w:left w:val="single" w:sz="4" w:space="0" w:color="auto"/>
              <w:bottom w:val="single" w:sz="4" w:space="0" w:color="auto"/>
              <w:right w:val="single" w:sz="4" w:space="0" w:color="auto"/>
            </w:tcBorders>
            <w:noWrap/>
            <w:vAlign w:val="center"/>
          </w:tcPr>
          <w:p w14:paraId="2CEA6F3F" w14:textId="77777777" w:rsidR="00AD1A33" w:rsidRPr="00164402" w:rsidRDefault="00AD1A33" w:rsidP="002055C3">
            <w:pPr>
              <w:pStyle w:val="TAH"/>
              <w:rPr>
                <w:rFonts w:cs="Arial"/>
                <w:sz w:val="16"/>
                <w:szCs w:val="16"/>
                <w:lang w:val="en-US"/>
              </w:rPr>
            </w:pPr>
            <w:r w:rsidRPr="00164402">
              <w:rPr>
                <w:rFonts w:cs="Arial" w:hint="eastAsia"/>
                <w:sz w:val="16"/>
                <w:szCs w:val="16"/>
                <w:lang w:val="en-US"/>
              </w:rPr>
              <w:t>S</w:t>
            </w:r>
            <w:r w:rsidRPr="00164402">
              <w:rPr>
                <w:rFonts w:cs="Arial"/>
                <w:sz w:val="16"/>
                <w:szCs w:val="16"/>
                <w:lang w:val="en-US"/>
              </w:rPr>
              <w:t>CS</w:t>
            </w:r>
          </w:p>
        </w:tc>
        <w:tc>
          <w:tcPr>
            <w:tcW w:w="3000" w:type="dxa"/>
            <w:gridSpan w:val="3"/>
            <w:tcBorders>
              <w:top w:val="single" w:sz="4" w:space="0" w:color="auto"/>
              <w:left w:val="nil"/>
              <w:bottom w:val="single" w:sz="4" w:space="0" w:color="auto"/>
              <w:right w:val="single" w:sz="4" w:space="0" w:color="auto"/>
            </w:tcBorders>
            <w:noWrap/>
            <w:vAlign w:val="center"/>
          </w:tcPr>
          <w:p w14:paraId="38BA92A3" w14:textId="77777777" w:rsidR="00AD1A33" w:rsidRPr="00164402" w:rsidRDefault="00AD1A33" w:rsidP="002055C3">
            <w:pPr>
              <w:pStyle w:val="TAH"/>
              <w:rPr>
                <w:rFonts w:cs="Arial"/>
                <w:b w:val="0"/>
                <w:bCs/>
                <w:sz w:val="16"/>
                <w:szCs w:val="16"/>
                <w:lang w:val="en-US"/>
              </w:rPr>
            </w:pPr>
            <w:r w:rsidRPr="00164402">
              <w:rPr>
                <w:rFonts w:cs="Arial" w:hint="eastAsia"/>
                <w:b w:val="0"/>
                <w:bCs/>
                <w:sz w:val="16"/>
                <w:szCs w:val="16"/>
                <w:lang w:val="en-US"/>
              </w:rPr>
              <w:t>1</w:t>
            </w:r>
            <w:r w:rsidRPr="00164402">
              <w:rPr>
                <w:rFonts w:cs="Arial"/>
                <w:b w:val="0"/>
                <w:bCs/>
                <w:sz w:val="16"/>
                <w:szCs w:val="16"/>
                <w:lang w:val="en-US"/>
              </w:rPr>
              <w:t>5 kHz</w:t>
            </w:r>
          </w:p>
        </w:tc>
        <w:tc>
          <w:tcPr>
            <w:tcW w:w="3000" w:type="dxa"/>
            <w:gridSpan w:val="3"/>
            <w:tcBorders>
              <w:top w:val="single" w:sz="4" w:space="0" w:color="auto"/>
              <w:left w:val="nil"/>
              <w:bottom w:val="single" w:sz="4" w:space="0" w:color="auto"/>
              <w:right w:val="single" w:sz="4" w:space="0" w:color="auto"/>
            </w:tcBorders>
          </w:tcPr>
          <w:p w14:paraId="68984D61" w14:textId="77777777" w:rsidR="00AD1A33" w:rsidRPr="00164402" w:rsidRDefault="00AD1A33" w:rsidP="002055C3">
            <w:pPr>
              <w:pStyle w:val="TAH"/>
              <w:rPr>
                <w:rFonts w:cs="Arial"/>
                <w:b w:val="0"/>
                <w:bCs/>
                <w:sz w:val="16"/>
                <w:szCs w:val="16"/>
                <w:lang w:val="en-US"/>
              </w:rPr>
            </w:pPr>
            <w:r w:rsidRPr="00164402">
              <w:rPr>
                <w:rFonts w:cs="Arial"/>
                <w:b w:val="0"/>
                <w:bCs/>
                <w:sz w:val="16"/>
                <w:szCs w:val="16"/>
                <w:lang w:val="en-US"/>
              </w:rPr>
              <w:t>3.75 kHz</w:t>
            </w:r>
          </w:p>
        </w:tc>
      </w:tr>
      <w:tr w:rsidR="00AD1A33" w:rsidRPr="00164402" w14:paraId="1FBB5E7E" w14:textId="77777777" w:rsidTr="001C23B1">
        <w:trPr>
          <w:jc w:val="center"/>
        </w:trPr>
        <w:tc>
          <w:tcPr>
            <w:tcW w:w="1843" w:type="dxa"/>
            <w:tcBorders>
              <w:top w:val="nil"/>
              <w:left w:val="single" w:sz="4" w:space="0" w:color="auto"/>
              <w:bottom w:val="single" w:sz="4" w:space="0" w:color="auto"/>
              <w:right w:val="single" w:sz="4" w:space="0" w:color="auto"/>
            </w:tcBorders>
            <w:vAlign w:val="center"/>
          </w:tcPr>
          <w:p w14:paraId="0D3B423A"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356866F0" w14:textId="77777777" w:rsidR="00AD1A33" w:rsidRPr="00164402" w:rsidRDefault="00AD1A33" w:rsidP="002055C3">
            <w:pPr>
              <w:pStyle w:val="TAC"/>
              <w:rPr>
                <w:rFonts w:eastAsiaTheme="minorEastAsia" w:cs="Arial"/>
                <w:sz w:val="16"/>
                <w:szCs w:val="16"/>
                <w:lang w:val="en-US" w:eastAsia="zh-TW"/>
              </w:rPr>
            </w:pPr>
            <w:r w:rsidRPr="00164402">
              <w:rPr>
                <w:rFonts w:cs="Arial"/>
                <w:sz w:val="16"/>
                <w:szCs w:val="16"/>
                <w:lang w:val="en-US" w:eastAsia="ja-JP"/>
              </w:rPr>
              <w:t>0</w:t>
            </w:r>
          </w:p>
        </w:tc>
        <w:tc>
          <w:tcPr>
            <w:tcW w:w="1000" w:type="dxa"/>
            <w:tcBorders>
              <w:top w:val="nil"/>
              <w:left w:val="nil"/>
              <w:bottom w:val="single" w:sz="4" w:space="0" w:color="auto"/>
              <w:right w:val="single" w:sz="4" w:space="0" w:color="auto"/>
            </w:tcBorders>
            <w:noWrap/>
            <w:vAlign w:val="center"/>
          </w:tcPr>
          <w:p w14:paraId="0141E40D" w14:textId="77777777" w:rsidR="00AD1A33" w:rsidRPr="00164402" w:rsidRDefault="00AD1A33" w:rsidP="002055C3">
            <w:pPr>
              <w:pStyle w:val="TAC"/>
              <w:rPr>
                <w:rFonts w:eastAsiaTheme="minorEastAsia" w:cs="Arial"/>
                <w:sz w:val="16"/>
                <w:szCs w:val="16"/>
                <w:lang w:val="en-US" w:eastAsia="zh-TW"/>
              </w:rPr>
            </w:pPr>
            <w:r w:rsidRPr="00164402">
              <w:rPr>
                <w:rFonts w:cs="Arial" w:hint="eastAsia"/>
                <w:sz w:val="16"/>
                <w:szCs w:val="16"/>
                <w:lang w:val="en-US" w:eastAsia="zh-TW"/>
              </w:rPr>
              <w:t>1</w:t>
            </w:r>
            <w:r w:rsidRPr="00164402">
              <w:rPr>
                <w:rFonts w:cs="Arial"/>
                <w:sz w:val="16"/>
                <w:szCs w:val="16"/>
                <w:lang w:val="en-US" w:eastAsia="ja-JP"/>
              </w:rPr>
              <w:t>-</w:t>
            </w:r>
            <w:r w:rsidRPr="00164402">
              <w:rPr>
                <w:rFonts w:cs="Arial" w:hint="eastAsia"/>
                <w:sz w:val="16"/>
                <w:szCs w:val="16"/>
                <w:lang w:val="en-US" w:eastAsia="zh-TW"/>
              </w:rPr>
              <w:t>10</w:t>
            </w:r>
          </w:p>
        </w:tc>
        <w:tc>
          <w:tcPr>
            <w:tcW w:w="1000" w:type="dxa"/>
            <w:tcBorders>
              <w:top w:val="nil"/>
              <w:left w:val="nil"/>
              <w:bottom w:val="single" w:sz="4" w:space="0" w:color="auto"/>
              <w:right w:val="single" w:sz="4" w:space="0" w:color="auto"/>
            </w:tcBorders>
            <w:noWrap/>
            <w:vAlign w:val="center"/>
          </w:tcPr>
          <w:p w14:paraId="57D6788D"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59DB8B0B"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567217C9" w14:textId="77777777" w:rsidR="00AD1A33" w:rsidRPr="00164402" w:rsidRDefault="00AD1A33" w:rsidP="002055C3">
            <w:pPr>
              <w:pStyle w:val="TAC"/>
              <w:rPr>
                <w:rFonts w:cs="Arial"/>
                <w:sz w:val="16"/>
                <w:szCs w:val="16"/>
                <w:lang w:val="en-US"/>
              </w:rPr>
            </w:pPr>
            <w:r w:rsidRPr="00164402">
              <w:rPr>
                <w:rFonts w:cs="Arial"/>
                <w:sz w:val="16"/>
                <w:szCs w:val="16"/>
                <w:lang w:val="en-US"/>
              </w:rPr>
              <w:t>6-41</w:t>
            </w:r>
          </w:p>
        </w:tc>
        <w:tc>
          <w:tcPr>
            <w:tcW w:w="1000" w:type="dxa"/>
            <w:tcBorders>
              <w:top w:val="single" w:sz="4" w:space="0" w:color="auto"/>
              <w:left w:val="nil"/>
              <w:bottom w:val="single" w:sz="4" w:space="0" w:color="auto"/>
              <w:right w:val="single" w:sz="4" w:space="0" w:color="auto"/>
            </w:tcBorders>
            <w:vAlign w:val="center"/>
          </w:tcPr>
          <w:p w14:paraId="72075E59"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42-47</w:t>
            </w:r>
          </w:p>
        </w:tc>
      </w:tr>
      <w:tr w:rsidR="00AD1A33" w:rsidRPr="00164402" w14:paraId="74109950" w14:textId="77777777" w:rsidTr="001C23B1">
        <w:trPr>
          <w:jc w:val="center"/>
        </w:trPr>
        <w:tc>
          <w:tcPr>
            <w:tcW w:w="1843" w:type="dxa"/>
            <w:tcBorders>
              <w:top w:val="nil"/>
              <w:left w:val="single" w:sz="4" w:space="0" w:color="auto"/>
              <w:bottom w:val="single" w:sz="4" w:space="0" w:color="auto"/>
              <w:right w:val="single" w:sz="4" w:space="0" w:color="auto"/>
            </w:tcBorders>
            <w:noWrap/>
            <w:vAlign w:val="center"/>
          </w:tcPr>
          <w:p w14:paraId="7224B973"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MPR</w:t>
            </w:r>
          </w:p>
        </w:tc>
        <w:tc>
          <w:tcPr>
            <w:tcW w:w="1000" w:type="dxa"/>
            <w:tcBorders>
              <w:top w:val="nil"/>
              <w:left w:val="nil"/>
              <w:bottom w:val="single" w:sz="4" w:space="0" w:color="auto"/>
              <w:right w:val="single" w:sz="4" w:space="0" w:color="auto"/>
            </w:tcBorders>
            <w:noWrap/>
            <w:vAlign w:val="center"/>
          </w:tcPr>
          <w:p w14:paraId="05EB5B08"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w:t>
            </w:r>
            <w:r w:rsidRPr="00164402">
              <w:rPr>
                <w:rFonts w:eastAsia="PMingLiU" w:cs="Arial" w:hint="eastAsia"/>
                <w:sz w:val="16"/>
                <w:szCs w:val="16"/>
                <w:lang w:val="en-US" w:eastAsia="zh-TW"/>
              </w:rPr>
              <w:t xml:space="preserve"> </w:t>
            </w:r>
            <w:r w:rsidRPr="00164402">
              <w:rPr>
                <w:rFonts w:cs="Arial" w:hint="eastAsia"/>
                <w:sz w:val="16"/>
                <w:szCs w:val="16"/>
                <w:lang w:val="en-US" w:eastAsia="zh-TW"/>
              </w:rPr>
              <w:t>[0 or 0.5]</w:t>
            </w:r>
            <w:r w:rsidRPr="00164402">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310FE4E6" w14:textId="77777777" w:rsidR="00AD1A33" w:rsidRPr="00164402" w:rsidRDefault="00AD1A33" w:rsidP="002055C3">
            <w:pPr>
              <w:pStyle w:val="TAC"/>
              <w:rPr>
                <w:rFonts w:cs="Arial"/>
                <w:sz w:val="16"/>
                <w:szCs w:val="16"/>
                <w:lang w:val="en-US" w:eastAsia="ja-JP"/>
              </w:rPr>
            </w:pPr>
            <w:r w:rsidRPr="00164402">
              <w:rPr>
                <w:rFonts w:cs="Arial" w:hint="eastAsia"/>
                <w:sz w:val="16"/>
                <w:szCs w:val="16"/>
                <w:lang w:val="en-US" w:eastAsia="zh-TW"/>
              </w:rPr>
              <w:t>[</w:t>
            </w:r>
            <w:r w:rsidRPr="00164402">
              <w:rPr>
                <w:rFonts w:cs="Arial"/>
                <w:sz w:val="16"/>
                <w:szCs w:val="16"/>
                <w:lang w:val="en-US" w:eastAsia="ja-JP"/>
              </w:rPr>
              <w:t>0</w:t>
            </w:r>
            <w:r w:rsidRPr="00164402">
              <w:rPr>
                <w:rFonts w:cs="Arial" w:hint="eastAsia"/>
                <w:sz w:val="16"/>
                <w:szCs w:val="16"/>
                <w:lang w:val="en-US" w:eastAsia="zh-TW"/>
              </w:rPr>
              <w:t>]</w:t>
            </w:r>
            <w:r w:rsidRPr="00164402">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49CD1EBA"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w:t>
            </w:r>
            <w:r w:rsidRPr="00164402">
              <w:rPr>
                <w:rFonts w:eastAsia="PMingLiU" w:cs="Arial" w:hint="eastAsia"/>
                <w:sz w:val="16"/>
                <w:szCs w:val="16"/>
                <w:lang w:val="en-US" w:eastAsia="zh-TW"/>
              </w:rPr>
              <w:t xml:space="preserve"> </w:t>
            </w:r>
            <w:r w:rsidRPr="00164402">
              <w:rPr>
                <w:rFonts w:cs="Arial" w:hint="eastAsia"/>
                <w:sz w:val="16"/>
                <w:szCs w:val="16"/>
                <w:lang w:val="en-US" w:eastAsia="zh-TW"/>
              </w:rPr>
              <w:t>[0 or 0.5]</w:t>
            </w:r>
            <w:r w:rsidRPr="00164402">
              <w:rPr>
                <w:rFonts w:cs="Arial"/>
                <w:sz w:val="16"/>
                <w:szCs w:val="16"/>
                <w:lang w:val="en-US" w:eastAsia="ja-JP"/>
              </w:rPr>
              <w:t xml:space="preserve"> dB </w:t>
            </w:r>
            <w:proofErr w:type="spellStart"/>
            <w:r w:rsidRPr="00164402">
              <w:rPr>
                <w:rFonts w:cs="Arial"/>
                <w:sz w:val="16"/>
                <w:szCs w:val="16"/>
                <w:lang w:val="en-US" w:eastAsia="ja-JP"/>
              </w:rPr>
              <w:t>dB</w:t>
            </w:r>
            <w:proofErr w:type="spellEnd"/>
          </w:p>
        </w:tc>
        <w:tc>
          <w:tcPr>
            <w:tcW w:w="1000" w:type="dxa"/>
            <w:tcBorders>
              <w:top w:val="single" w:sz="4" w:space="0" w:color="auto"/>
              <w:left w:val="nil"/>
              <w:bottom w:val="single" w:sz="4" w:space="0" w:color="auto"/>
              <w:right w:val="single" w:sz="4" w:space="0" w:color="auto"/>
            </w:tcBorders>
            <w:vAlign w:val="center"/>
          </w:tcPr>
          <w:p w14:paraId="5D2090DF"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4562A9E8" w14:textId="77777777" w:rsidR="00AD1A33" w:rsidRPr="00164402" w:rsidRDefault="00AD1A33" w:rsidP="002055C3">
            <w:pPr>
              <w:pStyle w:val="TAC"/>
              <w:rPr>
                <w:rFonts w:cs="Arial"/>
                <w:sz w:val="16"/>
                <w:szCs w:val="16"/>
                <w:lang w:val="en-US" w:eastAsia="ja-JP"/>
              </w:rPr>
            </w:pPr>
            <w:r w:rsidRPr="00164402">
              <w:rPr>
                <w:rFonts w:cs="Arial" w:hint="eastAsia"/>
                <w:sz w:val="16"/>
                <w:szCs w:val="16"/>
                <w:lang w:val="en-US" w:eastAsia="zh-TW"/>
              </w:rPr>
              <w:t>[</w:t>
            </w:r>
            <w:r w:rsidRPr="00164402">
              <w:rPr>
                <w:rFonts w:cs="Arial"/>
                <w:sz w:val="16"/>
                <w:szCs w:val="16"/>
                <w:lang w:val="en-US" w:eastAsia="ja-JP"/>
              </w:rPr>
              <w:t>0</w:t>
            </w:r>
            <w:r w:rsidRPr="00164402">
              <w:rPr>
                <w:rFonts w:cs="Arial" w:hint="eastAsia"/>
                <w:sz w:val="16"/>
                <w:szCs w:val="16"/>
                <w:lang w:val="en-US" w:eastAsia="zh-TW"/>
              </w:rPr>
              <w:t>]</w:t>
            </w:r>
            <w:r w:rsidRPr="00164402">
              <w:rPr>
                <w:rFonts w:cs="Arial"/>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751CFC86"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[1.5] dB</w:t>
            </w:r>
          </w:p>
        </w:tc>
      </w:tr>
      <w:tr w:rsidR="00AD1A33" w:rsidRPr="00B76715" w14:paraId="2E85B12E" w14:textId="77777777" w:rsidTr="001C23B1">
        <w:trPr>
          <w:jc w:val="center"/>
        </w:trPr>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3BD67CFC" w14:textId="77777777" w:rsidR="00AD1A33" w:rsidRPr="00164402" w:rsidRDefault="00AD1A33" w:rsidP="002055C3">
            <w:pPr>
              <w:pStyle w:val="TAC"/>
              <w:jc w:val="left"/>
              <w:rPr>
                <w:rFonts w:eastAsia="MS Mincho" w:cs="Arial"/>
                <w:sz w:val="13"/>
                <w:szCs w:val="15"/>
                <w:lang w:val="en-US" w:eastAsia="ja-JP"/>
              </w:rPr>
            </w:pPr>
            <w:r w:rsidRPr="00164402">
              <w:rPr>
                <w:rFonts w:cs="Arial" w:hint="eastAsia"/>
                <w:sz w:val="16"/>
                <w:szCs w:val="15"/>
                <w:lang w:val="en-US"/>
              </w:rPr>
              <w:t>Note</w:t>
            </w:r>
            <w:r w:rsidRPr="00164402">
              <w:rPr>
                <w:rFonts w:cs="Arial"/>
                <w:sz w:val="16"/>
                <w:szCs w:val="15"/>
                <w:lang w:val="en-US"/>
              </w:rPr>
              <w:t xml:space="preserve"> 1</w:t>
            </w:r>
            <w:r w:rsidRPr="00164402">
              <w:rPr>
                <w:rFonts w:cs="Arial"/>
                <w:sz w:val="16"/>
                <w:szCs w:val="15"/>
                <w:lang w:val="en-US" w:eastAsia="ja-JP"/>
              </w:rPr>
              <w:t xml:space="preserve">: For single-tone allocation, the listed modulations and SCS are supported. </w:t>
            </w:r>
          </w:p>
        </w:tc>
      </w:tr>
    </w:tbl>
    <w:p w14:paraId="59EAFF2F" w14:textId="77777777" w:rsidR="00AD1A33" w:rsidRDefault="00AD1A33" w:rsidP="00AD1A33">
      <w:pPr>
        <w:keepNext/>
        <w:ind w:left="567"/>
        <w:rPr>
          <w:rFonts w:ascii="Arial" w:eastAsiaTheme="minorEastAsia" w:hAnsi="Arial" w:cs="Arial"/>
          <w:bCs/>
          <w:lang w:eastAsia="zh-TW"/>
        </w:rPr>
      </w:pPr>
    </w:p>
    <w:p w14:paraId="274CA73C" w14:textId="77777777" w:rsidR="00AD1A33" w:rsidRPr="00164402" w:rsidRDefault="00AD1A33" w:rsidP="00AD1A33">
      <w:pPr>
        <w:keepNext/>
        <w:ind w:left="567"/>
        <w:jc w:val="center"/>
        <w:rPr>
          <w:rFonts w:ascii="Arial" w:eastAsiaTheme="minorEastAsia" w:hAnsi="Arial" w:cs="Arial"/>
          <w:bCs/>
          <w:lang w:eastAsia="zh-TW"/>
        </w:rPr>
      </w:pPr>
      <w:r w:rsidRPr="00164402">
        <w:rPr>
          <w:rFonts w:ascii="Arial" w:eastAsiaTheme="minorEastAsia" w:hAnsi="Arial" w:cs="Arial"/>
          <w:bCs/>
          <w:lang w:eastAsia="zh-TW"/>
        </w:rPr>
        <w:t>Table 2-2-2.12 Maximum Power Reduction (MPR) for UE category NB1 and NB2 Power Class 1.5, Multi-Tone</w:t>
      </w:r>
    </w:p>
    <w:tbl>
      <w:tblPr>
        <w:tblW w:w="7797" w:type="dxa"/>
        <w:jc w:val="center"/>
        <w:tblLayout w:type="fixed"/>
        <w:tblLook w:val="0600" w:firstRow="0" w:lastRow="0" w:firstColumn="0" w:lastColumn="0" w:noHBand="1" w:noVBand="1"/>
      </w:tblPr>
      <w:tblGrid>
        <w:gridCol w:w="3402"/>
        <w:gridCol w:w="1465"/>
        <w:gridCol w:w="732"/>
        <w:gridCol w:w="733"/>
        <w:gridCol w:w="1465"/>
      </w:tblGrid>
      <w:tr w:rsidR="00AD1A33" w:rsidRPr="00164402" w14:paraId="4553A7ED" w14:textId="77777777" w:rsidTr="001C23B1">
        <w:trPr>
          <w:jc w:val="center"/>
        </w:trPr>
        <w:tc>
          <w:tcPr>
            <w:tcW w:w="3402" w:type="dxa"/>
            <w:tcBorders>
              <w:top w:val="single" w:sz="4" w:space="0" w:color="auto"/>
              <w:left w:val="single" w:sz="4" w:space="0" w:color="auto"/>
              <w:bottom w:val="single" w:sz="4" w:space="0" w:color="auto"/>
              <w:right w:val="single" w:sz="4" w:space="0" w:color="auto"/>
            </w:tcBorders>
            <w:noWrap/>
            <w:vAlign w:val="center"/>
            <w:hideMark/>
          </w:tcPr>
          <w:p w14:paraId="42B8779F"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9D1EBE6" w14:textId="77777777" w:rsidR="00AD1A33" w:rsidRPr="00164402" w:rsidRDefault="00AD1A33" w:rsidP="002055C3">
            <w:pPr>
              <w:pStyle w:val="TAH"/>
              <w:rPr>
                <w:rFonts w:cs="Arial"/>
                <w:b w:val="0"/>
                <w:bCs/>
                <w:sz w:val="16"/>
                <w:szCs w:val="16"/>
                <w:lang w:val="en-US" w:eastAsia="ja-JP"/>
              </w:rPr>
            </w:pPr>
            <w:r w:rsidRPr="00164402">
              <w:rPr>
                <w:rFonts w:cs="Arial"/>
                <w:b w:val="0"/>
                <w:bCs/>
                <w:sz w:val="16"/>
                <w:szCs w:val="16"/>
                <w:lang w:val="en-US" w:eastAsia="ja-JP"/>
              </w:rPr>
              <w:t>QPSK</w:t>
            </w:r>
          </w:p>
        </w:tc>
      </w:tr>
      <w:tr w:rsidR="00AD1A33" w:rsidRPr="00164402" w14:paraId="3D2E2EA9" w14:textId="77777777" w:rsidTr="001C23B1">
        <w:trPr>
          <w:jc w:val="center"/>
        </w:trPr>
        <w:tc>
          <w:tcPr>
            <w:tcW w:w="3402" w:type="dxa"/>
            <w:tcBorders>
              <w:top w:val="single" w:sz="4" w:space="0" w:color="auto"/>
              <w:left w:val="single" w:sz="4" w:space="0" w:color="auto"/>
              <w:bottom w:val="single" w:sz="4" w:space="0" w:color="auto"/>
              <w:right w:val="single" w:sz="4" w:space="0" w:color="auto"/>
            </w:tcBorders>
            <w:noWrap/>
            <w:vAlign w:val="center"/>
          </w:tcPr>
          <w:p w14:paraId="355E12FA" w14:textId="77777777" w:rsidR="00AD1A33" w:rsidRPr="00164402" w:rsidRDefault="00AD1A33" w:rsidP="002055C3">
            <w:pPr>
              <w:pStyle w:val="TAH"/>
              <w:rPr>
                <w:rFonts w:cs="Arial"/>
                <w:sz w:val="16"/>
                <w:szCs w:val="16"/>
                <w:lang w:val="en-US"/>
              </w:rPr>
            </w:pPr>
            <w:r w:rsidRPr="00164402">
              <w:rPr>
                <w:rFonts w:cs="Arial" w:hint="eastAsia"/>
                <w:sz w:val="16"/>
                <w:szCs w:val="16"/>
                <w:lang w:val="en-US"/>
              </w:rPr>
              <w:t>S</w:t>
            </w:r>
            <w:r w:rsidRPr="00164402">
              <w:rPr>
                <w:rFonts w:cs="Arial"/>
                <w:sz w:val="16"/>
                <w:szCs w:val="16"/>
                <w:lang w:val="en-US"/>
              </w:rPr>
              <w:t>CS</w:t>
            </w:r>
          </w:p>
        </w:tc>
        <w:tc>
          <w:tcPr>
            <w:tcW w:w="4395" w:type="dxa"/>
            <w:gridSpan w:val="4"/>
            <w:tcBorders>
              <w:top w:val="single" w:sz="4" w:space="0" w:color="auto"/>
              <w:left w:val="nil"/>
              <w:bottom w:val="single" w:sz="4" w:space="0" w:color="auto"/>
              <w:right w:val="single" w:sz="4" w:space="0" w:color="auto"/>
            </w:tcBorders>
            <w:noWrap/>
            <w:vAlign w:val="center"/>
          </w:tcPr>
          <w:p w14:paraId="750ADF87" w14:textId="77777777" w:rsidR="00AD1A33" w:rsidRPr="00164402" w:rsidRDefault="00AD1A33" w:rsidP="002055C3">
            <w:pPr>
              <w:pStyle w:val="TAH"/>
              <w:rPr>
                <w:rFonts w:cs="Arial"/>
                <w:b w:val="0"/>
                <w:bCs/>
                <w:sz w:val="16"/>
                <w:szCs w:val="16"/>
                <w:lang w:val="en-US"/>
              </w:rPr>
            </w:pPr>
            <w:r w:rsidRPr="00164402">
              <w:rPr>
                <w:rFonts w:cs="Arial" w:hint="eastAsia"/>
                <w:b w:val="0"/>
                <w:bCs/>
                <w:sz w:val="16"/>
                <w:szCs w:val="16"/>
                <w:lang w:val="en-US"/>
              </w:rPr>
              <w:t>1</w:t>
            </w:r>
            <w:r w:rsidRPr="00164402">
              <w:rPr>
                <w:rFonts w:cs="Arial"/>
                <w:b w:val="0"/>
                <w:bCs/>
                <w:sz w:val="16"/>
                <w:szCs w:val="16"/>
                <w:lang w:val="en-US"/>
              </w:rPr>
              <w:t>5 kHz</w:t>
            </w:r>
          </w:p>
        </w:tc>
      </w:tr>
      <w:tr w:rsidR="00AD1A33" w:rsidRPr="00164402" w14:paraId="783E5428" w14:textId="77777777" w:rsidTr="001C23B1">
        <w:trPr>
          <w:jc w:val="center"/>
        </w:trPr>
        <w:tc>
          <w:tcPr>
            <w:tcW w:w="3402" w:type="dxa"/>
            <w:tcBorders>
              <w:top w:val="nil"/>
              <w:left w:val="single" w:sz="4" w:space="0" w:color="auto"/>
              <w:bottom w:val="single" w:sz="4" w:space="0" w:color="auto"/>
              <w:right w:val="single" w:sz="4" w:space="0" w:color="auto"/>
            </w:tcBorders>
            <w:vAlign w:val="center"/>
            <w:hideMark/>
          </w:tcPr>
          <w:p w14:paraId="2FC0E389"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15E5C5F4"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2AE7EA8C"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1E1DCC96"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9-11</w:t>
            </w:r>
          </w:p>
        </w:tc>
      </w:tr>
      <w:tr w:rsidR="00AD1A33" w:rsidRPr="00164402" w14:paraId="28D4BB48" w14:textId="77777777" w:rsidTr="001C23B1">
        <w:trPr>
          <w:jc w:val="center"/>
        </w:trPr>
        <w:tc>
          <w:tcPr>
            <w:tcW w:w="3402" w:type="dxa"/>
            <w:tcBorders>
              <w:top w:val="nil"/>
              <w:left w:val="single" w:sz="4" w:space="0" w:color="auto"/>
              <w:bottom w:val="single" w:sz="4" w:space="0" w:color="auto"/>
              <w:right w:val="single" w:sz="4" w:space="0" w:color="auto"/>
            </w:tcBorders>
            <w:noWrap/>
            <w:vAlign w:val="center"/>
            <w:hideMark/>
          </w:tcPr>
          <w:p w14:paraId="0A2F6F2E"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58C8F9DF"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3126C8C3"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37F0B822"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[0] dB</w:t>
            </w:r>
          </w:p>
        </w:tc>
      </w:tr>
      <w:tr w:rsidR="00AD1A33" w:rsidRPr="00164402" w14:paraId="425C1E35" w14:textId="77777777" w:rsidTr="001C23B1">
        <w:trPr>
          <w:jc w:val="center"/>
        </w:trPr>
        <w:tc>
          <w:tcPr>
            <w:tcW w:w="3402" w:type="dxa"/>
            <w:tcBorders>
              <w:top w:val="nil"/>
              <w:left w:val="single" w:sz="4" w:space="0" w:color="auto"/>
              <w:bottom w:val="single" w:sz="4" w:space="0" w:color="auto"/>
              <w:right w:val="single" w:sz="4" w:space="0" w:color="auto"/>
            </w:tcBorders>
            <w:vAlign w:val="center"/>
            <w:hideMark/>
          </w:tcPr>
          <w:p w14:paraId="04218536"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15002A1C"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0-5 and 6-11</w:t>
            </w:r>
          </w:p>
        </w:tc>
      </w:tr>
      <w:tr w:rsidR="00AD1A33" w:rsidRPr="00164402" w14:paraId="761A76BA" w14:textId="77777777" w:rsidTr="001C23B1">
        <w:trPr>
          <w:jc w:val="center"/>
        </w:trPr>
        <w:tc>
          <w:tcPr>
            <w:tcW w:w="3402" w:type="dxa"/>
            <w:tcBorders>
              <w:top w:val="nil"/>
              <w:left w:val="single" w:sz="4" w:space="0" w:color="auto"/>
              <w:bottom w:val="single" w:sz="4" w:space="0" w:color="auto"/>
              <w:right w:val="single" w:sz="4" w:space="0" w:color="auto"/>
            </w:tcBorders>
            <w:noWrap/>
            <w:vAlign w:val="center"/>
            <w:hideMark/>
          </w:tcPr>
          <w:p w14:paraId="62FFAD45"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05A71DFD"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[0.5</w:t>
            </w:r>
            <w:r w:rsidRPr="00164402">
              <w:rPr>
                <w:rFonts w:cs="Arial" w:hint="eastAsia"/>
                <w:sz w:val="16"/>
                <w:szCs w:val="16"/>
                <w:lang w:val="en-US" w:eastAsia="zh-TW"/>
              </w:rPr>
              <w:t xml:space="preserve">or </w:t>
            </w:r>
            <w:proofErr w:type="gramStart"/>
            <w:r w:rsidRPr="00164402">
              <w:rPr>
                <w:rFonts w:cs="Arial" w:hint="eastAsia"/>
                <w:sz w:val="16"/>
                <w:szCs w:val="16"/>
                <w:lang w:val="en-US" w:eastAsia="zh-TW"/>
              </w:rPr>
              <w:t>1</w:t>
            </w:r>
            <w:r w:rsidRPr="00164402">
              <w:rPr>
                <w:rFonts w:cs="Arial"/>
                <w:sz w:val="16"/>
                <w:szCs w:val="16"/>
                <w:lang w:val="en-US" w:eastAsia="ja-JP"/>
              </w:rPr>
              <w:t>]dB</w:t>
            </w:r>
            <w:proofErr w:type="gramEnd"/>
          </w:p>
        </w:tc>
        <w:tc>
          <w:tcPr>
            <w:tcW w:w="2198" w:type="dxa"/>
            <w:gridSpan w:val="2"/>
            <w:tcBorders>
              <w:top w:val="single" w:sz="4" w:space="0" w:color="auto"/>
              <w:left w:val="nil"/>
              <w:bottom w:val="single" w:sz="4" w:space="0" w:color="auto"/>
              <w:right w:val="single" w:sz="4" w:space="0" w:color="auto"/>
            </w:tcBorders>
            <w:noWrap/>
            <w:vAlign w:val="center"/>
            <w:hideMark/>
          </w:tcPr>
          <w:p w14:paraId="7736384A"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[0.5</w:t>
            </w:r>
            <w:r w:rsidRPr="00164402">
              <w:rPr>
                <w:rFonts w:cs="Arial" w:hint="eastAsia"/>
                <w:sz w:val="16"/>
                <w:szCs w:val="16"/>
                <w:lang w:val="en-US" w:eastAsia="zh-TW"/>
              </w:rPr>
              <w:t xml:space="preserve"> or 1</w:t>
            </w:r>
            <w:r w:rsidRPr="00164402">
              <w:rPr>
                <w:rFonts w:cs="Arial"/>
                <w:sz w:val="16"/>
                <w:szCs w:val="16"/>
                <w:lang w:val="en-US" w:eastAsia="ja-JP"/>
              </w:rPr>
              <w:t>] dB</w:t>
            </w:r>
          </w:p>
        </w:tc>
      </w:tr>
      <w:tr w:rsidR="00AD1A33" w:rsidRPr="00164402" w14:paraId="214DD58D" w14:textId="77777777" w:rsidTr="001C23B1">
        <w:trPr>
          <w:jc w:val="center"/>
        </w:trPr>
        <w:tc>
          <w:tcPr>
            <w:tcW w:w="3402" w:type="dxa"/>
            <w:tcBorders>
              <w:top w:val="nil"/>
              <w:left w:val="single" w:sz="4" w:space="0" w:color="auto"/>
              <w:bottom w:val="single" w:sz="4" w:space="0" w:color="auto"/>
              <w:right w:val="single" w:sz="4" w:space="0" w:color="auto"/>
            </w:tcBorders>
            <w:vAlign w:val="center"/>
            <w:hideMark/>
          </w:tcPr>
          <w:p w14:paraId="7049A38C" w14:textId="77777777" w:rsidR="00AD1A33" w:rsidRPr="00164402" w:rsidRDefault="00AD1A33" w:rsidP="002055C3">
            <w:pPr>
              <w:pStyle w:val="TAH"/>
              <w:rPr>
                <w:rFonts w:cs="Arial"/>
                <w:sz w:val="16"/>
                <w:szCs w:val="16"/>
                <w:lang w:val="en-US" w:eastAsia="ja-JP"/>
              </w:rPr>
            </w:pPr>
            <w:r w:rsidRPr="00164402">
              <w:rPr>
                <w:rFonts w:cs="Arial"/>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41413F1"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0-11</w:t>
            </w:r>
          </w:p>
        </w:tc>
      </w:tr>
      <w:tr w:rsidR="00AD1A33" w:rsidRPr="00164402" w14:paraId="49AFBBA0" w14:textId="77777777" w:rsidTr="001C23B1">
        <w:trPr>
          <w:jc w:val="center"/>
        </w:trPr>
        <w:tc>
          <w:tcPr>
            <w:tcW w:w="3402" w:type="dxa"/>
            <w:tcBorders>
              <w:top w:val="nil"/>
              <w:left w:val="single" w:sz="4" w:space="0" w:color="auto"/>
              <w:bottom w:val="single" w:sz="4" w:space="0" w:color="auto"/>
              <w:right w:val="single" w:sz="4" w:space="0" w:color="auto"/>
            </w:tcBorders>
            <w:noWrap/>
            <w:vAlign w:val="center"/>
            <w:hideMark/>
          </w:tcPr>
          <w:p w14:paraId="42064343" w14:textId="77777777" w:rsidR="00AD1A33" w:rsidRPr="00164402" w:rsidRDefault="00AD1A33" w:rsidP="002055C3">
            <w:pPr>
              <w:pStyle w:val="TAH"/>
              <w:rPr>
                <w:rFonts w:ascii="Calibri" w:hAnsi="Calibri" w:cs="Arial"/>
                <w:sz w:val="16"/>
                <w:szCs w:val="16"/>
                <w:lang w:val="en-US" w:eastAsia="ja-JP"/>
              </w:rPr>
            </w:pPr>
            <w:r w:rsidRPr="00164402">
              <w:rPr>
                <w:rFonts w:cs="Arial"/>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054F2E4C" w14:textId="77777777" w:rsidR="00AD1A33" w:rsidRPr="00164402" w:rsidRDefault="00AD1A33" w:rsidP="002055C3">
            <w:pPr>
              <w:pStyle w:val="TAC"/>
              <w:rPr>
                <w:rFonts w:cs="Arial"/>
                <w:sz w:val="16"/>
                <w:szCs w:val="16"/>
                <w:lang w:val="en-US" w:eastAsia="ja-JP"/>
              </w:rPr>
            </w:pPr>
            <w:r w:rsidRPr="00164402">
              <w:rPr>
                <w:rFonts w:cs="Arial"/>
                <w:sz w:val="16"/>
                <w:szCs w:val="16"/>
                <w:lang w:val="en-US" w:eastAsia="ja-JP"/>
              </w:rPr>
              <w:t>≤ [2] dB</w:t>
            </w:r>
          </w:p>
        </w:tc>
      </w:tr>
      <w:tr w:rsidR="00AD1A33" w:rsidRPr="005D668E" w14:paraId="0E9970A0" w14:textId="77777777" w:rsidTr="001C23B1">
        <w:trPr>
          <w:jc w:val="center"/>
        </w:trPr>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75BDD4CB" w14:textId="77777777" w:rsidR="00AD1A33" w:rsidRPr="005D668E" w:rsidRDefault="00AD1A33" w:rsidP="002055C3">
            <w:pPr>
              <w:pStyle w:val="TAC"/>
              <w:jc w:val="left"/>
              <w:rPr>
                <w:rFonts w:cs="Arial"/>
                <w:sz w:val="16"/>
                <w:szCs w:val="16"/>
                <w:lang w:val="en-US" w:eastAsia="ja-JP"/>
              </w:rPr>
            </w:pPr>
            <w:r w:rsidRPr="00164402">
              <w:rPr>
                <w:rFonts w:cs="Arial" w:hint="eastAsia"/>
                <w:sz w:val="16"/>
                <w:szCs w:val="16"/>
                <w:lang w:val="en-US"/>
              </w:rPr>
              <w:t>Note</w:t>
            </w:r>
            <w:r w:rsidRPr="00164402">
              <w:rPr>
                <w:rFonts w:cs="Arial"/>
                <w:sz w:val="16"/>
                <w:szCs w:val="16"/>
                <w:lang w:val="en-US"/>
              </w:rPr>
              <w:t xml:space="preserve"> 1</w:t>
            </w:r>
            <w:r w:rsidRPr="00164402">
              <w:rPr>
                <w:rFonts w:cs="Arial"/>
                <w:sz w:val="16"/>
                <w:szCs w:val="16"/>
                <w:lang w:val="en-US" w:eastAsia="ja-JP"/>
              </w:rPr>
              <w:t>: For multi-tone allocation, the listed modulation and SCS are supported.</w:t>
            </w:r>
            <w:r w:rsidRPr="005D668E">
              <w:rPr>
                <w:rFonts w:cs="Arial"/>
                <w:sz w:val="16"/>
                <w:szCs w:val="16"/>
                <w:lang w:val="en-US" w:eastAsia="ja-JP"/>
              </w:rPr>
              <w:t xml:space="preserve"> </w:t>
            </w:r>
          </w:p>
        </w:tc>
      </w:tr>
    </w:tbl>
    <w:p w14:paraId="2F826DC9" w14:textId="77777777" w:rsidR="00AD1A33" w:rsidRDefault="00AD1A33" w:rsidP="00AD1A33">
      <w:pPr>
        <w:keepNext/>
        <w:ind w:left="567"/>
        <w:rPr>
          <w:rFonts w:ascii="Arial" w:eastAsiaTheme="minorEastAsia" w:hAnsi="Arial" w:cs="Arial"/>
          <w:bCs/>
          <w:lang w:eastAsia="zh-TW"/>
        </w:rPr>
      </w:pPr>
    </w:p>
    <w:p w14:paraId="39BA92AF" w14:textId="77777777" w:rsidR="00AD1A33" w:rsidRPr="00164402" w:rsidRDefault="00AD1A33" w:rsidP="00AD1A33">
      <w:pPr>
        <w:keepNext/>
        <w:ind w:left="567"/>
        <w:rPr>
          <w:rFonts w:ascii="Arial" w:eastAsiaTheme="minorEastAsia" w:hAnsi="Arial" w:cs="Arial"/>
          <w:b/>
          <w:bCs/>
          <w:lang w:eastAsia="zh-TW"/>
        </w:rPr>
      </w:pPr>
      <w:r w:rsidRPr="00164402">
        <w:rPr>
          <w:rFonts w:ascii="Arial" w:eastAsiaTheme="minorEastAsia" w:hAnsi="Arial" w:cs="Arial"/>
          <w:b/>
          <w:bCs/>
          <w:lang w:eastAsia="zh-TW"/>
        </w:rPr>
        <w:t>Issue 2-2-3: A-MPR requirement for band 256 PC1.5 NB-IoT NTN UE</w:t>
      </w:r>
    </w:p>
    <w:p w14:paraId="459A152C" w14:textId="77777777" w:rsidR="00AD1A33" w:rsidRPr="00164402" w:rsidRDefault="00AD1A33" w:rsidP="00AD1A33">
      <w:pPr>
        <w:keepNext/>
        <w:ind w:left="567"/>
        <w:rPr>
          <w:rFonts w:ascii="Arial" w:eastAsiaTheme="minorEastAsia" w:hAnsi="Arial" w:cs="Arial"/>
          <w:bCs/>
          <w:lang w:eastAsia="zh-TW"/>
        </w:rPr>
      </w:pPr>
      <w:r w:rsidRPr="00164402">
        <w:rPr>
          <w:rFonts w:ascii="Arial" w:eastAsiaTheme="minorEastAsia" w:hAnsi="Arial" w:cs="Arial"/>
          <w:bCs/>
          <w:lang w:eastAsia="zh-TW"/>
        </w:rPr>
        <w:t>WF:</w:t>
      </w:r>
    </w:p>
    <w:p w14:paraId="432B0B68" w14:textId="77777777" w:rsidR="00AD1A33" w:rsidRPr="00164402" w:rsidRDefault="00AD1A33" w:rsidP="00AD1A33">
      <w:pPr>
        <w:keepNext/>
        <w:ind w:left="567" w:firstLine="567"/>
        <w:rPr>
          <w:rFonts w:ascii="Arial" w:eastAsiaTheme="minorEastAsia" w:hAnsi="Arial" w:cs="Arial"/>
          <w:bCs/>
          <w:lang w:eastAsia="zh-TW"/>
        </w:rPr>
      </w:pPr>
      <w:r w:rsidRPr="00164402">
        <w:rPr>
          <w:rFonts w:ascii="Arial" w:eastAsiaTheme="minorEastAsia" w:hAnsi="Arial" w:cs="Arial"/>
          <w:bCs/>
          <w:lang w:eastAsia="zh-TW"/>
        </w:rPr>
        <w:t>A-MPR value for NS_24 as [8] dB</w:t>
      </w:r>
    </w:p>
    <w:p w14:paraId="65616720" w14:textId="77777777" w:rsidR="00AD1A33" w:rsidRPr="00164402" w:rsidRDefault="00AD1A33" w:rsidP="00AD1A33">
      <w:pPr>
        <w:keepNext/>
        <w:ind w:left="567"/>
        <w:rPr>
          <w:rFonts w:ascii="Arial" w:eastAsiaTheme="minorEastAsia" w:hAnsi="Arial" w:cs="Arial"/>
          <w:b/>
          <w:bCs/>
          <w:lang w:eastAsia="zh-TW"/>
        </w:rPr>
      </w:pPr>
      <w:r w:rsidRPr="00164402">
        <w:rPr>
          <w:rFonts w:ascii="Arial" w:eastAsiaTheme="minorEastAsia" w:hAnsi="Arial" w:cs="Arial"/>
          <w:b/>
          <w:bCs/>
          <w:lang w:eastAsia="zh-TW"/>
        </w:rPr>
        <w:t>Issue 2-2-4: A-MPR requirement for band 255 PC1.5 NB-IoT NTN UE</w:t>
      </w:r>
    </w:p>
    <w:p w14:paraId="64BE285D" w14:textId="77777777" w:rsidR="00AD1A33" w:rsidRPr="00164402" w:rsidRDefault="00AD1A33" w:rsidP="00AD1A33">
      <w:pPr>
        <w:keepNext/>
        <w:ind w:left="567"/>
        <w:rPr>
          <w:rFonts w:ascii="Arial" w:eastAsiaTheme="minorEastAsia" w:hAnsi="Arial" w:cs="Arial"/>
          <w:bCs/>
          <w:lang w:eastAsia="zh-TW"/>
        </w:rPr>
      </w:pPr>
      <w:proofErr w:type="spellStart"/>
      <w:r w:rsidRPr="00164402">
        <w:rPr>
          <w:rFonts w:ascii="Arial" w:eastAsiaTheme="minorEastAsia" w:hAnsi="Arial" w:cs="Arial"/>
          <w:bCs/>
          <w:lang w:eastAsia="zh-TW"/>
        </w:rPr>
        <w:t>WayForward</w:t>
      </w:r>
      <w:proofErr w:type="spellEnd"/>
      <w:r w:rsidRPr="00164402">
        <w:rPr>
          <w:rFonts w:ascii="Arial" w:eastAsiaTheme="minorEastAsia" w:hAnsi="Arial" w:cs="Arial"/>
          <w:bCs/>
          <w:lang w:eastAsia="zh-TW"/>
        </w:rPr>
        <w:t>:</w:t>
      </w:r>
    </w:p>
    <w:p w14:paraId="6E1F6DA5" w14:textId="77777777" w:rsidR="00AD1A33" w:rsidRPr="00164402" w:rsidRDefault="00AD1A33" w:rsidP="00AD1A33">
      <w:pPr>
        <w:keepNext/>
        <w:ind w:left="1134"/>
        <w:rPr>
          <w:rFonts w:ascii="Arial" w:eastAsiaTheme="minorEastAsia" w:hAnsi="Arial" w:cs="Arial"/>
          <w:bCs/>
          <w:lang w:eastAsia="zh-TW"/>
        </w:rPr>
      </w:pPr>
      <w:r w:rsidRPr="00164402">
        <w:rPr>
          <w:rFonts w:ascii="Arial" w:eastAsiaTheme="minorEastAsia" w:hAnsi="Arial" w:cs="Arial"/>
          <w:bCs/>
          <w:lang w:eastAsia="zh-TW"/>
        </w:rPr>
        <w:t>Companies are encouraged to study the A-MPR for NS_10N and NS_14N, provide measurements/simulations results at the next meeting to finalize the work for PC1.5 UE, together with the work for PC3/PC2/PC1 in the maintenance part.</w:t>
      </w:r>
    </w:p>
    <w:p w14:paraId="46BE486E" w14:textId="77777777" w:rsidR="00AD1A33" w:rsidRPr="00401CC4" w:rsidRDefault="00AD1A33" w:rsidP="00AD1A33">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Pr>
          <w:rFonts w:ascii="Arial" w:eastAsiaTheme="minorEastAsia" w:hAnsi="Arial" w:cs="Arial" w:hint="eastAsia"/>
          <w:b/>
          <w:bCs/>
          <w:szCs w:val="22"/>
          <w:lang w:eastAsia="zh-TW"/>
        </w:rPr>
        <w:t>92</w:t>
      </w:r>
      <w:r w:rsidRPr="00401CC4">
        <w:rPr>
          <w:rFonts w:ascii="Arial" w:hAnsi="Arial" w:cs="Arial"/>
          <w:b/>
          <w:bCs/>
          <w:szCs w:val="22"/>
          <w:lang w:eastAsia="ja-JP"/>
        </w:rPr>
        <w:t>] were approved:</w:t>
      </w:r>
    </w:p>
    <w:p w14:paraId="0CED769C" w14:textId="77777777" w:rsidR="00AD1A33" w:rsidRPr="00883C88" w:rsidRDefault="00AD1A33" w:rsidP="00AD1A33">
      <w:pPr>
        <w:keepNext/>
        <w:rPr>
          <w:rFonts w:ascii="Arial" w:eastAsiaTheme="minorEastAsia" w:hAnsi="Arial" w:cs="Arial"/>
          <w:b/>
          <w:bCs/>
          <w:lang w:eastAsia="zh-TW"/>
        </w:rPr>
      </w:pPr>
      <w:r w:rsidRPr="00883C88">
        <w:rPr>
          <w:rFonts w:ascii="Arial" w:eastAsiaTheme="minorEastAsia" w:hAnsi="Arial" w:cs="Arial"/>
          <w:b/>
          <w:bCs/>
          <w:lang w:eastAsia="zh-TW"/>
        </w:rPr>
        <w:t>Sub-topic 1-1: Issues for HD-FDD requirements</w:t>
      </w:r>
    </w:p>
    <w:p w14:paraId="0CEBFF90"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 xml:space="preserve">Issue 1-1-1: Regulation requirements for fixed VSAT (type 2 and 3) </w:t>
      </w:r>
    </w:p>
    <w:p w14:paraId="54B7F654"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WF</w:t>
      </w:r>
    </w:p>
    <w:p w14:paraId="3071C524" w14:textId="77777777" w:rsidR="00AD1A33" w:rsidRPr="00883C88" w:rsidRDefault="00AD1A33" w:rsidP="00AD1A33">
      <w:pPr>
        <w:keepNext/>
        <w:ind w:left="1134"/>
        <w:rPr>
          <w:rFonts w:ascii="Arial" w:eastAsiaTheme="minorEastAsia" w:hAnsi="Arial" w:cs="Arial"/>
          <w:bCs/>
          <w:lang w:eastAsia="zh-TW"/>
        </w:rPr>
      </w:pPr>
      <w:r w:rsidRPr="00883C88">
        <w:rPr>
          <w:rFonts w:ascii="Arial" w:eastAsiaTheme="minorEastAsia" w:hAnsi="Arial" w:cs="Arial"/>
          <w:bCs/>
          <w:lang w:eastAsia="zh-TW"/>
        </w:rPr>
        <w:t xml:space="preserve">Reflect the 50 </w:t>
      </w:r>
      <w:proofErr w:type="spellStart"/>
      <w:r w:rsidRPr="00883C88">
        <w:rPr>
          <w:rFonts w:ascii="Arial" w:eastAsiaTheme="minorEastAsia" w:hAnsi="Arial" w:cs="Arial"/>
          <w:bCs/>
          <w:lang w:eastAsia="zh-TW"/>
        </w:rPr>
        <w:t>dBW</w:t>
      </w:r>
      <w:proofErr w:type="spellEnd"/>
      <w:r w:rsidRPr="00883C88">
        <w:rPr>
          <w:rFonts w:ascii="Arial" w:eastAsiaTheme="minorEastAsia" w:hAnsi="Arial" w:cs="Arial"/>
          <w:bCs/>
          <w:lang w:eastAsia="zh-TW"/>
        </w:rPr>
        <w:t xml:space="preserve"> maximum EIRP limit for NTN VSAT operating in NTN CEPT Ku-band(s) 14.25 – 14.5 GHz from ECC </w:t>
      </w:r>
      <w:proofErr w:type="gramStart"/>
      <w:r w:rsidRPr="00883C88">
        <w:rPr>
          <w:rFonts w:ascii="Arial" w:eastAsiaTheme="minorEastAsia" w:hAnsi="Arial" w:cs="Arial"/>
          <w:bCs/>
          <w:lang w:eastAsia="zh-TW"/>
        </w:rPr>
        <w:t>Decision(</w:t>
      </w:r>
      <w:proofErr w:type="gramEnd"/>
      <w:r w:rsidRPr="00883C88">
        <w:rPr>
          <w:rFonts w:ascii="Arial" w:eastAsiaTheme="minorEastAsia" w:hAnsi="Arial" w:cs="Arial"/>
          <w:bCs/>
          <w:lang w:eastAsia="zh-TW"/>
        </w:rPr>
        <w:t>03)04 in the Maximum output power limits for Fixed VSAT table.</w:t>
      </w:r>
    </w:p>
    <w:p w14:paraId="17A4BAA4"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The requirements related to NS_203N, NS_204N, NS_207N, and NS_208N apply to fixed VSAT.</w:t>
      </w:r>
    </w:p>
    <w:p w14:paraId="2598E0C6" w14:textId="77777777" w:rsidR="00AD1A33" w:rsidRPr="00883C88" w:rsidRDefault="00AD1A33" w:rsidP="00AD1A33">
      <w:pPr>
        <w:keepNext/>
        <w:ind w:left="1134"/>
        <w:rPr>
          <w:rFonts w:ascii="Arial" w:eastAsiaTheme="minorEastAsia" w:hAnsi="Arial" w:cs="Arial"/>
          <w:bCs/>
          <w:lang w:eastAsia="zh-TW"/>
        </w:rPr>
      </w:pPr>
      <w:r w:rsidRPr="00883C88">
        <w:rPr>
          <w:rFonts w:ascii="Arial" w:eastAsiaTheme="minorEastAsia" w:hAnsi="Arial" w:cs="Arial"/>
          <w:bCs/>
          <w:lang w:eastAsia="zh-TW"/>
        </w:rPr>
        <w:t>The off-axis EIRP requirements related to NS_205N apply to NTN Ku fixed VSAT operating in CEPT regions.</w:t>
      </w:r>
    </w:p>
    <w:p w14:paraId="74F3D26F" w14:textId="77777777" w:rsidR="00AD1A33" w:rsidRPr="00883C88" w:rsidRDefault="00AD1A33" w:rsidP="00AD1A33">
      <w:pPr>
        <w:keepNext/>
        <w:ind w:left="1134"/>
        <w:rPr>
          <w:rFonts w:ascii="Arial" w:eastAsiaTheme="minorEastAsia" w:hAnsi="Arial" w:cs="Arial"/>
          <w:bCs/>
          <w:lang w:eastAsia="zh-TW"/>
        </w:rPr>
      </w:pPr>
      <w:r w:rsidRPr="00883C88">
        <w:rPr>
          <w:rFonts w:ascii="Arial" w:eastAsiaTheme="minorEastAsia" w:hAnsi="Arial" w:cs="Arial"/>
          <w:bCs/>
          <w:lang w:eastAsia="zh-TW"/>
        </w:rPr>
        <w:t>Further investigate the on-axis spurious, off-axis spurious and receiver off-axis gain pattern requirements for NTN Ku fixed VSAT operating in CEPT regions, with consideration of EN 301 428, EN 302 448 at least.</w:t>
      </w:r>
    </w:p>
    <w:p w14:paraId="48DCE99B"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1-1-2: Transmit ON/OFF time mask for HD-FDD</w:t>
      </w:r>
    </w:p>
    <w:p w14:paraId="5DFAADC2"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Agreement</w:t>
      </w:r>
    </w:p>
    <w:p w14:paraId="74E8CC22"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Reuse the existing Ku-band FR1 FDD Transmit ON/OFF time mask requirement for HD-FDD</w:t>
      </w:r>
    </w:p>
    <w:p w14:paraId="21EC1A55"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1-1-3: Treatment on HD-FDD specifications.</w:t>
      </w:r>
    </w:p>
    <w:p w14:paraId="79BAEA98"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Agreement</w:t>
      </w:r>
    </w:p>
    <w:p w14:paraId="12C6C082"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No SAN RF impact has been observed by introducing HD-FDD VSAT.</w:t>
      </w:r>
    </w:p>
    <w:p w14:paraId="6DD3F54B"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1-1-4: EIRP requirements for HD-FDD</w:t>
      </w:r>
    </w:p>
    <w:p w14:paraId="777635AE"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Agreement</w:t>
      </w:r>
    </w:p>
    <w:p w14:paraId="0CF642BC"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lastRenderedPageBreak/>
        <w:t xml:space="preserve">Reuse the existing FDD VSAT minimum EIRP requirements for HD-FDD for VSAT types 2, 3, 5 and </w:t>
      </w:r>
      <w:proofErr w:type="gramStart"/>
      <w:r w:rsidRPr="00883C88">
        <w:rPr>
          <w:rFonts w:ascii="Arial" w:eastAsiaTheme="minorEastAsia" w:hAnsi="Arial" w:cs="Arial"/>
          <w:bCs/>
          <w:lang w:eastAsia="zh-TW"/>
        </w:rPr>
        <w:t>6</w:t>
      </w:r>
      <w:proofErr w:type="gramEnd"/>
    </w:p>
    <w:p w14:paraId="5E6AD6C6"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 xml:space="preserve">Reuse the existing FDD VSAT maximum EIRP requirements for HD-FDD for VSAT types 2, 3, 5 and </w:t>
      </w:r>
      <w:proofErr w:type="gramStart"/>
      <w:r w:rsidRPr="00883C88">
        <w:rPr>
          <w:rFonts w:ascii="Arial" w:eastAsiaTheme="minorEastAsia" w:hAnsi="Arial" w:cs="Arial"/>
          <w:bCs/>
          <w:lang w:eastAsia="zh-TW"/>
        </w:rPr>
        <w:t>6</w:t>
      </w:r>
      <w:proofErr w:type="gramEnd"/>
    </w:p>
    <w:p w14:paraId="43BE57C6"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1-1-5: EIS requirements for HD-FDD</w:t>
      </w:r>
    </w:p>
    <w:p w14:paraId="783A2BB5"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Agreement</w:t>
      </w:r>
    </w:p>
    <w:p w14:paraId="6AABA45B"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 xml:space="preserve">Reuse the existing FDD VSAT EIS requirements for HD-FDD for VSAT types 2, 3, 5 and </w:t>
      </w:r>
      <w:proofErr w:type="gramStart"/>
      <w:r w:rsidRPr="00883C88">
        <w:rPr>
          <w:rFonts w:ascii="Arial" w:eastAsiaTheme="minorEastAsia" w:hAnsi="Arial" w:cs="Arial"/>
          <w:bCs/>
          <w:lang w:eastAsia="zh-TW"/>
        </w:rPr>
        <w:t>6</w:t>
      </w:r>
      <w:proofErr w:type="gramEnd"/>
    </w:p>
    <w:p w14:paraId="55CD1C96"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 xml:space="preserve">Reuse the existing FDD VSAT maximum input level for HD-FDD for VSAT types 2, 3, 5 and </w:t>
      </w:r>
      <w:proofErr w:type="gramStart"/>
      <w:r w:rsidRPr="00883C88">
        <w:rPr>
          <w:rFonts w:ascii="Arial" w:eastAsiaTheme="minorEastAsia" w:hAnsi="Arial" w:cs="Arial"/>
          <w:bCs/>
          <w:lang w:eastAsia="zh-TW"/>
        </w:rPr>
        <w:t>6</w:t>
      </w:r>
      <w:proofErr w:type="gramEnd"/>
    </w:p>
    <w:p w14:paraId="38CE850D" w14:textId="77777777" w:rsidR="00AD1A33" w:rsidRPr="00883C88" w:rsidRDefault="00AD1A33" w:rsidP="00AD1A33">
      <w:pPr>
        <w:keepNext/>
        <w:rPr>
          <w:rFonts w:ascii="Arial" w:eastAsiaTheme="minorEastAsia" w:hAnsi="Arial" w:cs="Arial"/>
          <w:b/>
          <w:bCs/>
          <w:lang w:eastAsia="zh-TW"/>
        </w:rPr>
      </w:pPr>
      <w:r w:rsidRPr="00883C88">
        <w:rPr>
          <w:rFonts w:ascii="Arial" w:eastAsiaTheme="minorEastAsia" w:hAnsi="Arial" w:cs="Arial"/>
          <w:b/>
          <w:bCs/>
          <w:lang w:eastAsia="zh-TW"/>
        </w:rPr>
        <w:t>Sub-topic 1-2: Issues for VSAT with small antennas (e.g., 20x20cm)</w:t>
      </w:r>
    </w:p>
    <w:p w14:paraId="65D32667"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1-2-3: New VSAT type</w:t>
      </w:r>
    </w:p>
    <w:p w14:paraId="70751FB9"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WF</w:t>
      </w:r>
    </w:p>
    <w:p w14:paraId="584EE209" w14:textId="77777777" w:rsidR="00AD1A33" w:rsidRPr="00883C88" w:rsidRDefault="00AD1A33" w:rsidP="00AD1A33">
      <w:pPr>
        <w:keepNext/>
        <w:ind w:left="567" w:firstLine="567"/>
        <w:rPr>
          <w:rFonts w:ascii="Arial" w:eastAsiaTheme="minorEastAsia" w:hAnsi="Arial" w:cs="Arial"/>
          <w:bCs/>
          <w:lang w:eastAsia="zh-TW"/>
        </w:rPr>
      </w:pPr>
      <w:r w:rsidRPr="00883C88">
        <w:rPr>
          <w:rFonts w:ascii="Arial" w:eastAsiaTheme="minorEastAsia" w:hAnsi="Arial" w:cs="Arial"/>
          <w:bCs/>
          <w:lang w:eastAsia="zh-TW"/>
        </w:rPr>
        <w:t>Study potential new VSAT type(s) for small antenna with the following candidates:</w:t>
      </w:r>
    </w:p>
    <w:p w14:paraId="65424769" w14:textId="77777777" w:rsidR="00AD1A33" w:rsidRPr="00883C88" w:rsidRDefault="00AD1A33" w:rsidP="00AD1A33">
      <w:pPr>
        <w:keepNext/>
        <w:ind w:left="1134" w:firstLine="567"/>
        <w:rPr>
          <w:rFonts w:ascii="Arial" w:eastAsiaTheme="minorEastAsia" w:hAnsi="Arial" w:cs="Arial"/>
          <w:bCs/>
          <w:lang w:eastAsia="zh-TW"/>
        </w:rPr>
      </w:pPr>
      <w:r w:rsidRPr="00883C88">
        <w:rPr>
          <w:rFonts w:ascii="Arial" w:eastAsiaTheme="minorEastAsia" w:hAnsi="Arial" w:cs="Arial"/>
          <w:bCs/>
          <w:lang w:eastAsia="zh-TW"/>
        </w:rPr>
        <w:t xml:space="preserve">VSAT that support LEO </w:t>
      </w:r>
      <w:proofErr w:type="gramStart"/>
      <w:r w:rsidRPr="00883C88">
        <w:rPr>
          <w:rFonts w:ascii="Arial" w:eastAsiaTheme="minorEastAsia" w:hAnsi="Arial" w:cs="Arial"/>
          <w:bCs/>
          <w:lang w:eastAsia="zh-TW"/>
        </w:rPr>
        <w:t>only</w:t>
      </w:r>
      <w:proofErr w:type="gramEnd"/>
    </w:p>
    <w:p w14:paraId="3ABA86AC" w14:textId="77777777" w:rsidR="00AD1A33" w:rsidRPr="00883C88" w:rsidRDefault="00AD1A33" w:rsidP="00AD1A33">
      <w:pPr>
        <w:keepNext/>
        <w:ind w:left="1134" w:firstLine="567"/>
        <w:rPr>
          <w:rFonts w:ascii="Arial" w:eastAsiaTheme="minorEastAsia" w:hAnsi="Arial" w:cs="Arial"/>
          <w:bCs/>
          <w:lang w:eastAsia="zh-TW"/>
        </w:rPr>
      </w:pPr>
      <w:r w:rsidRPr="00883C88">
        <w:rPr>
          <w:rFonts w:ascii="Arial" w:eastAsiaTheme="minorEastAsia" w:hAnsi="Arial" w:cs="Arial"/>
          <w:bCs/>
          <w:lang w:eastAsia="zh-TW"/>
        </w:rPr>
        <w:t xml:space="preserve">VSAT that support both GSO and LEO </w:t>
      </w:r>
    </w:p>
    <w:p w14:paraId="20CD542C" w14:textId="77777777" w:rsidR="00AD1A33" w:rsidRPr="00883C88" w:rsidRDefault="00AD1A33" w:rsidP="00AD1A33">
      <w:pPr>
        <w:keepNext/>
        <w:ind w:left="567"/>
        <w:rPr>
          <w:rFonts w:ascii="Arial" w:eastAsiaTheme="minorEastAsia" w:hAnsi="Arial" w:cs="Arial"/>
          <w:b/>
          <w:bCs/>
          <w:lang w:eastAsia="zh-TW"/>
        </w:rPr>
      </w:pPr>
      <w:r w:rsidRPr="00883C88">
        <w:rPr>
          <w:rFonts w:ascii="Arial" w:eastAsiaTheme="minorEastAsia" w:hAnsi="Arial" w:cs="Arial"/>
          <w:b/>
          <w:bCs/>
          <w:lang w:eastAsia="zh-TW"/>
        </w:rPr>
        <w:t>Issue 1-2-4: System parameters alignments for VSAT with small antenna</w:t>
      </w:r>
    </w:p>
    <w:p w14:paraId="0022CDBE" w14:textId="77777777" w:rsidR="00AD1A33" w:rsidRPr="00883C88" w:rsidRDefault="00AD1A33" w:rsidP="00AD1A33">
      <w:pPr>
        <w:keepNext/>
        <w:ind w:left="567"/>
        <w:rPr>
          <w:rFonts w:ascii="Arial" w:eastAsiaTheme="minorEastAsia" w:hAnsi="Arial" w:cs="Arial"/>
          <w:bCs/>
          <w:lang w:eastAsia="zh-TW"/>
        </w:rPr>
      </w:pPr>
      <w:r w:rsidRPr="00883C88">
        <w:rPr>
          <w:rFonts w:ascii="Arial" w:eastAsiaTheme="minorEastAsia" w:hAnsi="Arial" w:cs="Arial"/>
          <w:bCs/>
          <w:lang w:eastAsia="zh-TW"/>
        </w:rPr>
        <w:t>WF</w:t>
      </w:r>
    </w:p>
    <w:p w14:paraId="523B9683" w14:textId="77777777" w:rsidR="00AD1A33" w:rsidRPr="00883C88" w:rsidRDefault="00AD1A33" w:rsidP="00AD1A33">
      <w:pPr>
        <w:keepNext/>
        <w:ind w:left="1134"/>
        <w:rPr>
          <w:rFonts w:ascii="Arial" w:eastAsiaTheme="minorEastAsia" w:hAnsi="Arial" w:cs="Arial"/>
          <w:bCs/>
          <w:lang w:eastAsia="zh-TW"/>
        </w:rPr>
      </w:pPr>
      <w:r w:rsidRPr="00883C88">
        <w:rPr>
          <w:rFonts w:ascii="Arial" w:eastAsiaTheme="minorEastAsia" w:hAnsi="Arial" w:cs="Arial"/>
          <w:bCs/>
          <w:lang w:eastAsia="zh-TW"/>
        </w:rPr>
        <w:t xml:space="preserve">Take the following VSAT parameters as a starting point for 20x20cm electronically steered panel, other values are not </w:t>
      </w:r>
      <w:proofErr w:type="gramStart"/>
      <w:r w:rsidRPr="00883C88">
        <w:rPr>
          <w:rFonts w:ascii="Arial" w:eastAsiaTheme="minorEastAsia" w:hAnsi="Arial" w:cs="Arial"/>
          <w:bCs/>
          <w:lang w:eastAsia="zh-TW"/>
        </w:rPr>
        <w:t>precluded</w:t>
      </w:r>
      <w:proofErr w:type="gramEnd"/>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4801"/>
        <w:gridCol w:w="3001"/>
      </w:tblGrid>
      <w:tr w:rsidR="00AD1A33" w:rsidRPr="00883C88" w14:paraId="39C41568" w14:textId="77777777" w:rsidTr="00AD1A33">
        <w:trPr>
          <w:trHeight w:val="44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30A0B0A" w14:textId="77777777" w:rsidR="00AD1A33" w:rsidRPr="00883C88" w:rsidRDefault="00AD1A33" w:rsidP="002055C3">
            <w:pPr>
              <w:pStyle w:val="TAC"/>
              <w:rPr>
                <w:rFonts w:cs="Arial"/>
                <w:color w:val="000000" w:themeColor="text1"/>
                <w:lang w:val="en-US" w:eastAsia="x-none"/>
              </w:rPr>
            </w:pPr>
            <w:r w:rsidRPr="00883C88">
              <w:rPr>
                <w:rFonts w:cs="Arial"/>
                <w:color w:val="000000" w:themeColor="text1"/>
                <w:lang w:val="en-US"/>
              </w:rPr>
              <w:t>1</w:t>
            </w:r>
          </w:p>
        </w:tc>
        <w:tc>
          <w:tcPr>
            <w:tcW w:w="4485" w:type="pct"/>
            <w:gridSpan w:val="2"/>
            <w:tcBorders>
              <w:top w:val="single" w:sz="4" w:space="0" w:color="auto"/>
              <w:left w:val="single" w:sz="4" w:space="0" w:color="auto"/>
              <w:bottom w:val="single" w:sz="4" w:space="0" w:color="auto"/>
              <w:right w:val="single" w:sz="4" w:space="0" w:color="auto"/>
            </w:tcBorders>
            <w:vAlign w:val="center"/>
          </w:tcPr>
          <w:p w14:paraId="435652A1" w14:textId="77777777" w:rsidR="00AD1A33" w:rsidRPr="00883C88" w:rsidRDefault="00AD1A33" w:rsidP="002055C3">
            <w:pPr>
              <w:pStyle w:val="TAC"/>
              <w:rPr>
                <w:rFonts w:cs="Arial"/>
                <w:b/>
                <w:bCs/>
                <w:color w:val="000000" w:themeColor="text1"/>
                <w:lang w:val="en-US"/>
              </w:rPr>
            </w:pPr>
            <w:r w:rsidRPr="00883C88">
              <w:rPr>
                <w:rFonts w:cs="Arial"/>
                <w:b/>
                <w:bCs/>
                <w:color w:val="000000" w:themeColor="text1"/>
                <w:lang w:val="en-US"/>
              </w:rPr>
              <w:t>VSAT Antenna Characteristics</w:t>
            </w:r>
          </w:p>
          <w:p w14:paraId="61ACB5B7" w14:textId="77777777" w:rsidR="00AD1A33" w:rsidRPr="00883C88" w:rsidRDefault="00AD1A33" w:rsidP="002055C3">
            <w:pPr>
              <w:pStyle w:val="TAC"/>
              <w:rPr>
                <w:rFonts w:cs="Arial"/>
                <w:b/>
                <w:bCs/>
                <w:color w:val="000000" w:themeColor="text1"/>
                <w:lang w:val="en-US"/>
              </w:rPr>
            </w:pPr>
          </w:p>
        </w:tc>
      </w:tr>
      <w:tr w:rsidR="00AD1A33" w:rsidRPr="00883C88" w14:paraId="49AE7004"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2760E26"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60999B3"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rPr>
              <w:t>Antenna pattern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95A5652" w14:textId="77777777" w:rsidR="00AD1A33" w:rsidRPr="00883C88" w:rsidRDefault="00AD1A33" w:rsidP="002055C3">
            <w:pPr>
              <w:pStyle w:val="TAC"/>
              <w:rPr>
                <w:rFonts w:cs="Arial"/>
                <w:color w:val="000000" w:themeColor="text1"/>
                <w:lang w:val="en-US"/>
              </w:rPr>
            </w:pPr>
            <w:bookmarkStart w:id="2" w:name="OLE_LINK1"/>
            <w:r w:rsidRPr="00883C88">
              <w:rPr>
                <w:rFonts w:cs="Arial"/>
                <w:color w:val="000000" w:themeColor="text1"/>
                <w:lang w:val="en-US"/>
              </w:rPr>
              <w:t>TR 38.921</w:t>
            </w:r>
            <w:bookmarkEnd w:id="2"/>
            <w:r w:rsidRPr="00883C88">
              <w:rPr>
                <w:rFonts w:cs="Arial"/>
                <w:color w:val="000000" w:themeColor="text1"/>
                <w:lang w:val="en-US"/>
              </w:rPr>
              <w:t xml:space="preserve"> </w:t>
            </w:r>
          </w:p>
        </w:tc>
      </w:tr>
      <w:tr w:rsidR="00AD1A33" w:rsidRPr="00883C88" w14:paraId="063B50FE"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40C1654"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1EC17C4B" w14:textId="77777777" w:rsidR="00AD1A33" w:rsidRPr="00883C88" w:rsidRDefault="00AD1A33" w:rsidP="002055C3">
            <w:pPr>
              <w:pStyle w:val="TAL"/>
              <w:rPr>
                <w:rFonts w:eastAsiaTheme="minorEastAsia" w:cs="Arial"/>
                <w:color w:val="000000" w:themeColor="text1"/>
                <w:szCs w:val="22"/>
                <w:lang w:val="x-none"/>
              </w:rPr>
            </w:pPr>
            <w:r w:rsidRPr="00883C88">
              <w:rPr>
                <w:rFonts w:cs="Arial"/>
                <w:color w:val="000000" w:themeColor="text1"/>
              </w:rPr>
              <w:t>Element gain (</w:t>
            </w:r>
            <w:proofErr w:type="spellStart"/>
            <w:r w:rsidRPr="00883C88">
              <w:rPr>
                <w:rFonts w:cs="Arial"/>
                <w:color w:val="000000" w:themeColor="text1"/>
              </w:rPr>
              <w:t>dBi</w:t>
            </w:r>
            <w:proofErr w:type="spellEnd"/>
            <w:r w:rsidRPr="00883C88">
              <w:rPr>
                <w:rFonts w:cs="Arial"/>
                <w:color w:val="000000" w:themeColor="text1"/>
              </w:rPr>
              <w:t xml:space="preserve">) </w:t>
            </w:r>
            <w:r w:rsidRPr="00883C88">
              <w:rPr>
                <w:rFonts w:cs="Arial"/>
                <w:color w:val="000000" w:themeColor="text1"/>
                <w:vertAlign w:val="superscript"/>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FCA12AC" w14:textId="77777777" w:rsidR="00AD1A33" w:rsidRPr="00883C88" w:rsidRDefault="00AD1A33" w:rsidP="002055C3">
            <w:pPr>
              <w:pStyle w:val="TAC"/>
              <w:rPr>
                <w:rFonts w:eastAsiaTheme="minorEastAsia" w:cs="Arial"/>
                <w:color w:val="000000" w:themeColor="text1"/>
                <w:lang w:val="fr-FR" w:eastAsia="zh-TW"/>
              </w:rPr>
            </w:pPr>
            <w:r w:rsidRPr="00883C88">
              <w:rPr>
                <w:rFonts w:cs="Arial"/>
                <w:color w:val="000000" w:themeColor="text1"/>
                <w:lang w:eastAsia="zh-TW"/>
              </w:rPr>
              <w:t>[</w:t>
            </w:r>
            <w:r w:rsidRPr="00883C88">
              <w:rPr>
                <w:rFonts w:cs="Arial"/>
                <w:color w:val="000000" w:themeColor="text1"/>
              </w:rPr>
              <w:t>3.5</w:t>
            </w:r>
            <w:r w:rsidRPr="00883C88">
              <w:rPr>
                <w:rFonts w:cs="Arial"/>
                <w:color w:val="000000" w:themeColor="text1"/>
                <w:lang w:eastAsia="zh-TW"/>
              </w:rPr>
              <w:t>]</w:t>
            </w:r>
            <w:r w:rsidRPr="00883C88">
              <w:rPr>
                <w:rFonts w:cs="Arial"/>
                <w:color w:val="000000" w:themeColor="text1"/>
              </w:rPr>
              <w:t xml:space="preserve"> </w:t>
            </w:r>
          </w:p>
        </w:tc>
      </w:tr>
      <w:tr w:rsidR="00AD1A33" w:rsidRPr="00883C88" w14:paraId="6160CAEF"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C9EC12B"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1655E7E"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Y axis / Z axis element 3 dB beam width of single element (degree)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8E6F9BE" w14:textId="77777777" w:rsidR="00AD1A33" w:rsidRPr="00883C88" w:rsidRDefault="00AD1A33" w:rsidP="002055C3">
            <w:pPr>
              <w:pStyle w:val="TAC"/>
              <w:rPr>
                <w:rFonts w:cs="Arial"/>
                <w:color w:val="000000" w:themeColor="text1"/>
                <w:lang w:val="en-US"/>
              </w:rPr>
            </w:pPr>
            <w:r w:rsidRPr="00883C88">
              <w:rPr>
                <w:rFonts w:cs="Arial"/>
                <w:color w:val="000000" w:themeColor="text1"/>
                <w:lang w:val="en-US"/>
              </w:rPr>
              <w:t>90° for Y axis</w:t>
            </w:r>
          </w:p>
          <w:p w14:paraId="2007AC11" w14:textId="77777777" w:rsidR="00AD1A33" w:rsidRPr="00883C88" w:rsidRDefault="00AD1A33" w:rsidP="002055C3">
            <w:pPr>
              <w:pStyle w:val="TAC"/>
              <w:rPr>
                <w:rFonts w:cs="Arial"/>
                <w:color w:val="000000" w:themeColor="text1"/>
                <w:lang w:val="en-US"/>
              </w:rPr>
            </w:pPr>
            <w:r w:rsidRPr="00883C88">
              <w:rPr>
                <w:rFonts w:cs="Arial"/>
                <w:color w:val="000000" w:themeColor="text1"/>
                <w:lang w:val="en-US"/>
              </w:rPr>
              <w:t>90° for Z axis</w:t>
            </w:r>
          </w:p>
        </w:tc>
      </w:tr>
      <w:tr w:rsidR="00AD1A33" w:rsidRPr="00883C88" w14:paraId="44595250"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9562CF5"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A078FB0"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Y axis / Z axis element front</w:t>
            </w:r>
            <w:r w:rsidRPr="00883C88">
              <w:rPr>
                <w:rFonts w:cs="Arial"/>
                <w:color w:val="000000" w:themeColor="text1"/>
                <w:lang w:val="en-US"/>
              </w:rPr>
              <w:noBreakHyphen/>
              <w:t>to</w:t>
            </w:r>
            <w:r w:rsidRPr="00883C88">
              <w:rPr>
                <w:rFonts w:cs="Arial"/>
                <w:color w:val="000000" w:themeColor="text1"/>
                <w:lang w:val="en-US"/>
              </w:rPr>
              <w:noBreakHyphen/>
              <w:t>back ratio (dB)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F204739" w14:textId="77777777" w:rsidR="00AD1A33" w:rsidRPr="00883C88" w:rsidRDefault="00AD1A33" w:rsidP="002055C3">
            <w:pPr>
              <w:pStyle w:val="TAC"/>
              <w:rPr>
                <w:rFonts w:cs="Arial"/>
                <w:color w:val="000000" w:themeColor="text1"/>
              </w:rPr>
            </w:pPr>
            <w:r w:rsidRPr="00883C88">
              <w:rPr>
                <w:rFonts w:cs="Arial"/>
                <w:color w:val="000000" w:themeColor="text1"/>
              </w:rPr>
              <w:t>30 dB</w:t>
            </w:r>
          </w:p>
        </w:tc>
      </w:tr>
      <w:tr w:rsidR="00AD1A33" w:rsidRPr="00883C88" w14:paraId="2D981F7D"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1B7A39A"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1.5</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D0C0AEF"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rPr>
              <w:t>Antenna polarization (Note 5)</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20C5150" w14:textId="77777777" w:rsidR="00AD1A33" w:rsidRPr="00883C88" w:rsidRDefault="00AD1A33" w:rsidP="002055C3">
            <w:pPr>
              <w:pStyle w:val="TAC"/>
              <w:rPr>
                <w:rFonts w:cs="Arial"/>
                <w:color w:val="000000" w:themeColor="text1"/>
              </w:rPr>
            </w:pPr>
            <w:r w:rsidRPr="00883C88">
              <w:rPr>
                <w:rFonts w:cs="Arial"/>
                <w:color w:val="000000" w:themeColor="text1"/>
              </w:rPr>
              <w:t>Circular (RHCP or LHCP)</w:t>
            </w:r>
          </w:p>
        </w:tc>
      </w:tr>
      <w:tr w:rsidR="00AD1A33" w:rsidRPr="00883C88" w14:paraId="5E6DCE63"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FFCC572"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1.6</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F2F7862"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Antenna array configuration (Y axis × Z </w:t>
            </w:r>
            <w:proofErr w:type="gramStart"/>
            <w:r w:rsidRPr="00883C88">
              <w:rPr>
                <w:rFonts w:cs="Arial"/>
                <w:color w:val="000000" w:themeColor="text1"/>
                <w:lang w:val="en-US"/>
              </w:rPr>
              <w:t>axis)</w:t>
            </w:r>
            <w:r w:rsidRPr="00883C88">
              <w:rPr>
                <w:rFonts w:cs="Arial"/>
                <w:color w:val="000000" w:themeColor="text1"/>
                <w:vertAlign w:val="superscript"/>
                <w:lang w:val="en-US"/>
              </w:rPr>
              <w:t>(</w:t>
            </w:r>
            <w:proofErr w:type="gramEnd"/>
            <w:r w:rsidRPr="00883C88">
              <w:rPr>
                <w:rFonts w:cs="Arial"/>
                <w:color w:val="000000" w:themeColor="text1"/>
                <w:vertAlign w:val="superscript"/>
                <w:lang w:val="en-US"/>
              </w:rPr>
              <w:t>Note 3)</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B2A3CDD" w14:textId="77777777" w:rsidR="00AD1A33" w:rsidRPr="00883C88" w:rsidRDefault="00AD1A33" w:rsidP="002055C3">
            <w:pPr>
              <w:pStyle w:val="TAC"/>
              <w:rPr>
                <w:rFonts w:cs="Arial"/>
                <w:color w:val="000000" w:themeColor="text1"/>
              </w:rPr>
            </w:pPr>
            <w:r w:rsidRPr="00883C88">
              <w:rPr>
                <w:rFonts w:cs="Arial"/>
                <w:color w:val="000000" w:themeColor="text1"/>
              </w:rPr>
              <w:t>[15x15], [16x16]</w:t>
            </w:r>
            <w:r w:rsidRPr="00883C88">
              <w:rPr>
                <w:rFonts w:cs="Arial"/>
                <w:color w:val="000000" w:themeColor="text1"/>
                <w:lang w:eastAsia="zh-TW"/>
              </w:rPr>
              <w:t>, [17x17]</w:t>
            </w:r>
            <w:r w:rsidRPr="00883C88">
              <w:rPr>
                <w:rFonts w:cs="Arial"/>
                <w:color w:val="000000" w:themeColor="text1"/>
              </w:rPr>
              <w:t xml:space="preserve"> elements</w:t>
            </w:r>
          </w:p>
        </w:tc>
      </w:tr>
      <w:tr w:rsidR="00AD1A33" w:rsidRPr="00883C88" w14:paraId="01ED8E74"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5939F95" w14:textId="77777777" w:rsidR="00AD1A33" w:rsidRPr="00883C88" w:rsidRDefault="00AD1A33" w:rsidP="002055C3">
            <w:pPr>
              <w:pStyle w:val="TAC"/>
              <w:rPr>
                <w:rFonts w:cs="Arial"/>
                <w:color w:val="000000" w:themeColor="text1"/>
                <w:szCs w:val="18"/>
                <w:lang w:val="en-US" w:eastAsia="x-none"/>
              </w:rPr>
            </w:pPr>
            <w:r w:rsidRPr="00883C88">
              <w:rPr>
                <w:rFonts w:cs="Arial"/>
                <w:color w:val="000000" w:themeColor="text1"/>
                <w:szCs w:val="18"/>
                <w:lang w:val="en-US"/>
              </w:rPr>
              <w:t>1.7</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B5DD504"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Number of supported polarizations, </w:t>
            </w:r>
            <w:r w:rsidRPr="00883C88">
              <w:rPr>
                <w:rFonts w:cs="Arial"/>
                <w:i/>
                <w:color w:val="000000" w:themeColor="text1"/>
                <w:lang w:val="en-US"/>
              </w:rPr>
              <w:t>P</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9C1FC01" w14:textId="77777777" w:rsidR="00AD1A33" w:rsidRPr="00883C88" w:rsidRDefault="00AD1A33" w:rsidP="002055C3">
            <w:pPr>
              <w:pStyle w:val="TAC"/>
              <w:rPr>
                <w:rFonts w:cs="Arial"/>
                <w:color w:val="000000" w:themeColor="text1"/>
              </w:rPr>
            </w:pPr>
            <w:r w:rsidRPr="00883C88">
              <w:rPr>
                <w:rFonts w:cs="Arial"/>
                <w:color w:val="000000" w:themeColor="text1"/>
              </w:rPr>
              <w:t>1</w:t>
            </w:r>
          </w:p>
        </w:tc>
      </w:tr>
      <w:tr w:rsidR="00AD1A33" w:rsidRPr="00883C88" w14:paraId="11786685"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17EB4B0" w14:textId="77777777" w:rsidR="00AD1A33" w:rsidRPr="00883C88" w:rsidRDefault="00AD1A33" w:rsidP="002055C3">
            <w:pPr>
              <w:pStyle w:val="TAC"/>
              <w:rPr>
                <w:rFonts w:cs="Arial"/>
                <w:color w:val="000000" w:themeColor="text1"/>
                <w:szCs w:val="18"/>
                <w:lang w:val="en-US" w:eastAsia="x-none"/>
              </w:rPr>
            </w:pPr>
            <w:r w:rsidRPr="00883C88">
              <w:rPr>
                <w:rFonts w:cs="Arial"/>
                <w:color w:val="000000" w:themeColor="text1"/>
                <w:szCs w:val="18"/>
                <w:lang w:val="en-US"/>
              </w:rPr>
              <w:t>1.8</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4E66E6D"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Y axis / Z axis radiating element spacing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72715B3" w14:textId="77777777" w:rsidR="00AD1A33" w:rsidRPr="00883C88" w:rsidRDefault="00AD1A33" w:rsidP="002055C3">
            <w:pPr>
              <w:pStyle w:val="TAC"/>
              <w:rPr>
                <w:rFonts w:cs="Arial"/>
                <w:color w:val="000000" w:themeColor="text1"/>
              </w:rPr>
            </w:pPr>
            <w:r w:rsidRPr="00883C88">
              <w:rPr>
                <w:rFonts w:cs="Arial"/>
                <w:color w:val="000000" w:themeColor="text1"/>
                <w:lang w:eastAsia="zh-TW"/>
              </w:rPr>
              <w:t>[</w:t>
            </w:r>
            <w:r w:rsidRPr="00883C88">
              <w:rPr>
                <w:rFonts w:cs="Arial"/>
                <w:color w:val="000000" w:themeColor="text1"/>
              </w:rPr>
              <w:t>0.5</w:t>
            </w:r>
            <w:r w:rsidRPr="00883C88">
              <w:rPr>
                <w:rFonts w:cs="Arial"/>
                <w:color w:val="000000" w:themeColor="text1"/>
                <w:lang w:eastAsia="zh-TW"/>
              </w:rPr>
              <w:t>]</w:t>
            </w:r>
            <w:r w:rsidRPr="00883C88">
              <w:rPr>
                <w:rFonts w:cs="Arial"/>
                <w:color w:val="000000" w:themeColor="text1"/>
              </w:rPr>
              <w:t xml:space="preserve"> lambda</w:t>
            </w:r>
          </w:p>
        </w:tc>
      </w:tr>
      <w:tr w:rsidR="00AD1A33" w:rsidRPr="00883C88" w14:paraId="4A54FB57"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301C4C5" w14:textId="77777777" w:rsidR="00AD1A33" w:rsidRPr="00883C88" w:rsidRDefault="00AD1A33" w:rsidP="002055C3">
            <w:pPr>
              <w:pStyle w:val="TAC"/>
              <w:rPr>
                <w:rFonts w:cs="Arial"/>
                <w:color w:val="000000" w:themeColor="text1"/>
                <w:szCs w:val="18"/>
                <w:lang w:val="en-US" w:eastAsia="x-none"/>
              </w:rPr>
            </w:pPr>
            <w:r w:rsidRPr="00883C88">
              <w:rPr>
                <w:rFonts w:cs="Arial"/>
                <w:color w:val="000000" w:themeColor="text1"/>
                <w:szCs w:val="18"/>
                <w:lang w:val="en-US"/>
              </w:rPr>
              <w:t>1.9</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5E6AC36"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Array Ohmic loss (dB) </w:t>
            </w:r>
            <w:r w:rsidRPr="00883C88">
              <w:rPr>
                <w:rFonts w:cs="Arial"/>
                <w:color w:val="000000" w:themeColor="text1"/>
                <w:vertAlign w:val="superscript"/>
                <w:lang w:val="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D6943A5" w14:textId="77777777" w:rsidR="00AD1A33" w:rsidRPr="00883C88" w:rsidRDefault="00AD1A33" w:rsidP="002055C3">
            <w:pPr>
              <w:pStyle w:val="TAC"/>
              <w:rPr>
                <w:rFonts w:cs="Arial"/>
                <w:color w:val="000000" w:themeColor="text1"/>
              </w:rPr>
            </w:pPr>
            <w:r w:rsidRPr="00883C88">
              <w:rPr>
                <w:rFonts w:cs="Arial"/>
                <w:color w:val="000000" w:themeColor="text1"/>
              </w:rPr>
              <w:t>2</w:t>
            </w:r>
          </w:p>
        </w:tc>
      </w:tr>
      <w:tr w:rsidR="00AD1A33" w:rsidRPr="00883C88" w14:paraId="2FF86087"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93B0FBF" w14:textId="77777777" w:rsidR="00AD1A33" w:rsidRPr="00883C88" w:rsidRDefault="00AD1A33" w:rsidP="002055C3">
            <w:pPr>
              <w:pStyle w:val="TAC"/>
              <w:tabs>
                <w:tab w:val="center" w:pos="176"/>
              </w:tabs>
              <w:rPr>
                <w:rFonts w:cs="Arial"/>
                <w:color w:val="000000" w:themeColor="text1"/>
                <w:szCs w:val="18"/>
                <w:lang w:val="en-US"/>
              </w:rPr>
            </w:pPr>
            <w:r w:rsidRPr="00883C88">
              <w:rPr>
                <w:rFonts w:cs="Arial"/>
                <w:color w:val="000000" w:themeColor="text1"/>
                <w:szCs w:val="18"/>
                <w:lang w:val="en-US"/>
              </w:rPr>
              <w:t>1.10</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9D7F5BE"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 xml:space="preserve">Conducted power (before Ohmic loss) per antenna element (dBm) </w:t>
            </w:r>
            <w:r w:rsidRPr="00883C88">
              <w:rPr>
                <w:rFonts w:cs="Arial"/>
                <w:color w:val="000000" w:themeColor="text1"/>
                <w:vertAlign w:val="superscript"/>
                <w:lang w:val="en-US"/>
              </w:rPr>
              <w:t>(Note 2)</w:t>
            </w:r>
            <w:r w:rsidRPr="00883C88">
              <w:rPr>
                <w:rFonts w:cs="Arial"/>
                <w:color w:val="000000" w:themeColor="text1"/>
                <w:lang w:val="en-US"/>
              </w:rPr>
              <w:t xml:space="preserv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CFB4E51" w14:textId="77777777" w:rsidR="00AD1A33" w:rsidRPr="00883C88" w:rsidRDefault="00AD1A33" w:rsidP="002055C3">
            <w:pPr>
              <w:pStyle w:val="TAC"/>
              <w:rPr>
                <w:rFonts w:cs="Arial"/>
                <w:color w:val="000000" w:themeColor="text1"/>
                <w:lang w:eastAsia="zh-TW"/>
              </w:rPr>
            </w:pPr>
            <w:r w:rsidRPr="00883C88">
              <w:rPr>
                <w:rFonts w:cs="Arial"/>
                <w:color w:val="000000" w:themeColor="text1"/>
                <w:lang w:eastAsia="zh-TW"/>
              </w:rPr>
              <w:t>[4-</w:t>
            </w:r>
            <w:r w:rsidRPr="00883C88">
              <w:rPr>
                <w:rFonts w:cs="Arial"/>
                <w:color w:val="000000" w:themeColor="text1"/>
              </w:rPr>
              <w:t>15</w:t>
            </w:r>
            <w:r w:rsidRPr="00883C88">
              <w:rPr>
                <w:rFonts w:cs="Arial"/>
                <w:color w:val="000000" w:themeColor="text1"/>
                <w:lang w:eastAsia="zh-TW"/>
              </w:rPr>
              <w:t>]</w:t>
            </w:r>
          </w:p>
        </w:tc>
      </w:tr>
      <w:tr w:rsidR="00AD1A33" w:rsidRPr="00883C88" w14:paraId="33458D87"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69BF27B" w14:textId="77777777" w:rsidR="00AD1A33" w:rsidRPr="00883C88" w:rsidRDefault="00AD1A33" w:rsidP="002055C3">
            <w:pPr>
              <w:pStyle w:val="TAC"/>
              <w:rPr>
                <w:rFonts w:cs="Arial"/>
                <w:color w:val="000000" w:themeColor="text1"/>
                <w:szCs w:val="18"/>
                <w:lang w:val="en-US" w:eastAsia="x-none"/>
              </w:rPr>
            </w:pPr>
            <w:r w:rsidRPr="00883C88">
              <w:rPr>
                <w:rFonts w:cs="Arial"/>
                <w:color w:val="000000" w:themeColor="text1"/>
                <w:szCs w:val="18"/>
                <w:lang w:val="en-US"/>
              </w:rPr>
              <w:t>1.11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7B257EA"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Maximum coverage angle in the horizontal plane (degrees)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FE36FD1" w14:textId="77777777" w:rsidR="00AD1A33" w:rsidRPr="00883C88" w:rsidRDefault="00AD1A33" w:rsidP="002055C3">
            <w:pPr>
              <w:pStyle w:val="TAC"/>
              <w:rPr>
                <w:rFonts w:cs="Arial"/>
                <w:color w:val="000000" w:themeColor="text1"/>
              </w:rPr>
            </w:pPr>
            <w:r w:rsidRPr="00883C88">
              <w:rPr>
                <w:rFonts w:cs="Arial"/>
                <w:color w:val="000000" w:themeColor="text1"/>
              </w:rPr>
              <w:t>0~360 degrees</w:t>
            </w:r>
          </w:p>
        </w:tc>
      </w:tr>
      <w:tr w:rsidR="00AD1A33" w:rsidRPr="00883C88" w14:paraId="26576468"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E533D67"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A67453A" w14:textId="77777777" w:rsidR="00AD1A33" w:rsidRPr="00883C88" w:rsidRDefault="00AD1A33" w:rsidP="002055C3">
            <w:pPr>
              <w:pStyle w:val="TAL"/>
              <w:rPr>
                <w:rFonts w:cs="Arial"/>
                <w:color w:val="000000" w:themeColor="text1"/>
                <w:szCs w:val="22"/>
                <w:lang w:val="x-none"/>
              </w:rPr>
            </w:pPr>
            <w:r w:rsidRPr="00883C88">
              <w:rPr>
                <w:rFonts w:cs="Arial"/>
                <w:color w:val="000000" w:themeColor="text1"/>
                <w:lang w:val="en-US"/>
              </w:rPr>
              <w:t>Vertical coverage range (degrees) between beam direction and 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6D78D5F" w14:textId="77777777" w:rsidR="00AD1A33" w:rsidRPr="00883C88" w:rsidRDefault="00AD1A33" w:rsidP="002055C3">
            <w:pPr>
              <w:pStyle w:val="TAC"/>
              <w:rPr>
                <w:rFonts w:cs="Arial"/>
                <w:color w:val="000000" w:themeColor="text1"/>
              </w:rPr>
            </w:pPr>
            <w:r w:rsidRPr="00883C88">
              <w:rPr>
                <w:rFonts w:cs="Arial"/>
                <w:color w:val="000000" w:themeColor="text1"/>
              </w:rPr>
              <w:t>0~60 degrees</w:t>
            </w:r>
          </w:p>
        </w:tc>
      </w:tr>
      <w:tr w:rsidR="00AD1A33" w:rsidRPr="00883C88" w14:paraId="5D55CADD"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1B3BD08"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76787D0" w14:textId="77777777" w:rsidR="00AD1A33" w:rsidRPr="00883C88" w:rsidRDefault="00AD1A33" w:rsidP="002055C3">
            <w:pPr>
              <w:pStyle w:val="TAL"/>
              <w:rPr>
                <w:rFonts w:cs="Arial"/>
                <w:color w:val="000000" w:themeColor="text1"/>
                <w:szCs w:val="22"/>
                <w:lang w:val="x-none" w:eastAsia="x-none"/>
              </w:rPr>
            </w:pPr>
            <w:r w:rsidRPr="00883C88">
              <w:rPr>
                <w:rFonts w:cs="Arial"/>
                <w:color w:val="000000" w:themeColor="text1"/>
              </w:rPr>
              <w:t>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9D22157" w14:textId="77777777" w:rsidR="00AD1A33" w:rsidRPr="00883C88" w:rsidRDefault="00AD1A33" w:rsidP="002055C3">
            <w:pPr>
              <w:pStyle w:val="TAC"/>
              <w:rPr>
                <w:rFonts w:cs="Arial"/>
                <w:color w:val="000000" w:themeColor="text1"/>
                <w:lang w:val="en-US"/>
              </w:rPr>
            </w:pPr>
            <w:r w:rsidRPr="00883C88">
              <w:rPr>
                <w:rFonts w:cs="Arial"/>
                <w:color w:val="000000" w:themeColor="text1"/>
                <w:lang w:val="en-US"/>
              </w:rPr>
              <w:t>Toward X+ axis</w:t>
            </w:r>
          </w:p>
        </w:tc>
      </w:tr>
      <w:tr w:rsidR="00AD1A33" w:rsidRPr="00883C88" w14:paraId="630C1F7F" w14:textId="77777777" w:rsidTr="00AD1A33">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F546C55" w14:textId="77777777" w:rsidR="00AD1A33" w:rsidRPr="00883C88" w:rsidRDefault="00AD1A33" w:rsidP="002055C3">
            <w:pPr>
              <w:pStyle w:val="TAC"/>
              <w:rPr>
                <w:rFonts w:cs="Arial"/>
                <w:color w:val="000000" w:themeColor="text1"/>
                <w:szCs w:val="18"/>
                <w:lang w:val="en-US"/>
              </w:rPr>
            </w:pPr>
            <w:r w:rsidRPr="00883C88">
              <w:rPr>
                <w:rFonts w:cs="Arial"/>
                <w:color w:val="000000" w:themeColor="text1"/>
                <w:szCs w:val="18"/>
                <w:lang w:val="en-US"/>
              </w:rPr>
              <w:t>1.14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4CCCFDF" w14:textId="77777777" w:rsidR="00AD1A33" w:rsidRPr="00883C88" w:rsidRDefault="00AD1A33" w:rsidP="002055C3">
            <w:pPr>
              <w:pStyle w:val="TAL"/>
              <w:rPr>
                <w:rFonts w:cs="Arial"/>
                <w:color w:val="000000" w:themeColor="text1"/>
                <w:szCs w:val="22"/>
                <w:lang w:val="x-none" w:eastAsia="x-none"/>
              </w:rPr>
            </w:pPr>
            <w:r w:rsidRPr="00883C88">
              <w:rPr>
                <w:rFonts w:cs="Arial"/>
                <w:color w:val="000000" w:themeColor="text1"/>
              </w:rPr>
              <w:t xml:space="preserve">Noise Figure </w:t>
            </w:r>
          </w:p>
        </w:tc>
        <w:tc>
          <w:tcPr>
            <w:tcW w:w="1725" w:type="pct"/>
            <w:tcBorders>
              <w:top w:val="single" w:sz="4" w:space="0" w:color="auto"/>
              <w:left w:val="single" w:sz="4" w:space="0" w:color="auto"/>
              <w:bottom w:val="single" w:sz="4" w:space="0" w:color="auto"/>
              <w:right w:val="single" w:sz="4" w:space="0" w:color="auto"/>
            </w:tcBorders>
            <w:vAlign w:val="center"/>
          </w:tcPr>
          <w:p w14:paraId="604F736E" w14:textId="77777777" w:rsidR="00AD1A33" w:rsidRPr="00883C88" w:rsidRDefault="00AD1A33" w:rsidP="002055C3">
            <w:pPr>
              <w:pStyle w:val="TAC"/>
              <w:rPr>
                <w:rFonts w:eastAsiaTheme="minorEastAsia" w:cs="Arial"/>
                <w:color w:val="000000" w:themeColor="text1"/>
                <w:lang w:val="en-US" w:eastAsia="zh-TW"/>
              </w:rPr>
            </w:pPr>
            <w:r w:rsidRPr="00883C88">
              <w:rPr>
                <w:rFonts w:cs="Arial"/>
                <w:color w:val="000000" w:themeColor="text1"/>
                <w:lang w:val="en-US" w:eastAsia="zh-TW"/>
              </w:rPr>
              <w:t>[</w:t>
            </w:r>
            <w:r w:rsidRPr="00883C88">
              <w:rPr>
                <w:rFonts w:cs="Arial"/>
                <w:color w:val="000000" w:themeColor="text1"/>
                <w:lang w:val="en-US"/>
              </w:rPr>
              <w:t>6</w:t>
            </w:r>
            <w:r w:rsidRPr="00883C88">
              <w:rPr>
                <w:rFonts w:cs="Arial"/>
                <w:color w:val="000000" w:themeColor="text1"/>
                <w:lang w:val="en-US" w:eastAsia="zh-TW"/>
              </w:rPr>
              <w:t>]</w:t>
            </w:r>
            <w:r w:rsidRPr="00883C88">
              <w:rPr>
                <w:rFonts w:cs="Arial"/>
                <w:color w:val="000000" w:themeColor="text1"/>
                <w:lang w:val="en-US"/>
              </w:rPr>
              <w:t xml:space="preserve"> dB</w:t>
            </w:r>
          </w:p>
        </w:tc>
      </w:tr>
      <w:tr w:rsidR="00AD1A33" w:rsidRPr="00883C88" w14:paraId="50D46DD3" w14:textId="77777777" w:rsidTr="00AD1A3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321317D" w14:textId="77777777" w:rsidR="00AD1A33" w:rsidRPr="00883C88" w:rsidRDefault="00AD1A33" w:rsidP="002055C3">
            <w:pPr>
              <w:keepNext/>
              <w:tabs>
                <w:tab w:val="left" w:pos="709"/>
              </w:tabs>
              <w:snapToGrid w:val="0"/>
              <w:spacing w:after="0"/>
              <w:rPr>
                <w:rFonts w:ascii="Arial" w:hAnsi="Arial" w:cs="Arial"/>
                <w:color w:val="000000" w:themeColor="text1"/>
              </w:rPr>
            </w:pPr>
            <w:r w:rsidRPr="00883C88">
              <w:rPr>
                <w:rFonts w:ascii="Arial" w:hAnsi="Arial" w:cs="Arial"/>
                <w:color w:val="000000" w:themeColor="text1"/>
              </w:rPr>
              <w:t>Note 1:</w:t>
            </w:r>
            <w:r w:rsidRPr="00883C88">
              <w:rPr>
                <w:rFonts w:ascii="Arial" w:hAnsi="Arial" w:cs="Arial"/>
                <w:color w:val="000000" w:themeColor="text1"/>
              </w:rPr>
              <w:tab/>
              <w:t xml:space="preserve">The element </w:t>
            </w:r>
            <w:proofErr w:type="gramStart"/>
            <w:r w:rsidRPr="00883C88">
              <w:rPr>
                <w:rFonts w:ascii="Arial" w:hAnsi="Arial" w:cs="Arial"/>
                <w:color w:val="000000" w:themeColor="text1"/>
              </w:rPr>
              <w:t>gain</w:t>
            </w:r>
            <w:proofErr w:type="gramEnd"/>
            <w:r w:rsidRPr="00883C88">
              <w:rPr>
                <w:rFonts w:ascii="Arial" w:hAnsi="Arial" w:cs="Arial"/>
                <w:color w:val="000000" w:themeColor="text1"/>
              </w:rPr>
              <w:t xml:space="preserve"> in row 1.2 includes the loss given in row 1.9.</w:t>
            </w:r>
          </w:p>
          <w:p w14:paraId="0B7466E6" w14:textId="77777777" w:rsidR="00AD1A33" w:rsidRPr="00883C88" w:rsidRDefault="00AD1A33" w:rsidP="002055C3">
            <w:pPr>
              <w:keepNext/>
              <w:tabs>
                <w:tab w:val="left" w:pos="709"/>
              </w:tabs>
              <w:snapToGrid w:val="0"/>
              <w:spacing w:after="0"/>
              <w:rPr>
                <w:rFonts w:ascii="Arial" w:hAnsi="Arial" w:cs="Arial"/>
                <w:color w:val="000000" w:themeColor="text1"/>
                <w:lang w:val="en-US"/>
              </w:rPr>
            </w:pPr>
            <w:r w:rsidRPr="00883C88">
              <w:rPr>
                <w:rFonts w:ascii="Arial" w:hAnsi="Arial" w:cs="Arial"/>
                <w:color w:val="000000" w:themeColor="text1"/>
              </w:rPr>
              <w:t>Note 2:</w:t>
            </w:r>
            <w:r w:rsidRPr="00883C88">
              <w:rPr>
                <w:rFonts w:ascii="Arial" w:hAnsi="Arial" w:cs="Arial"/>
                <w:color w:val="000000" w:themeColor="text1"/>
              </w:rPr>
              <w:tab/>
              <w:t xml:space="preserve">The conducted power per element assumes Y axis × Z axis ×Number of supported polarizations elements (i.e. power per Y axis / Z axis polarized element). </w:t>
            </w:r>
          </w:p>
          <w:p w14:paraId="0B9C3AE8" w14:textId="77777777" w:rsidR="00AD1A33" w:rsidRPr="00883C88" w:rsidRDefault="00AD1A33" w:rsidP="002055C3">
            <w:pPr>
              <w:keepNext/>
              <w:tabs>
                <w:tab w:val="left" w:pos="709"/>
              </w:tabs>
              <w:snapToGrid w:val="0"/>
              <w:spacing w:after="0"/>
              <w:rPr>
                <w:rFonts w:ascii="Arial" w:hAnsi="Arial" w:cs="Arial"/>
                <w:color w:val="000000" w:themeColor="text1"/>
              </w:rPr>
            </w:pPr>
            <w:r w:rsidRPr="00883C88">
              <w:rPr>
                <w:rFonts w:ascii="Arial" w:hAnsi="Arial" w:cs="Arial"/>
                <w:color w:val="000000" w:themeColor="text1"/>
              </w:rPr>
              <w:t>Note 3:</w:t>
            </w:r>
            <w:r w:rsidRPr="00883C88">
              <w:rPr>
                <w:rFonts w:ascii="Arial" w:hAnsi="Arial" w:cs="Arial"/>
                <w:color w:val="000000" w:themeColor="text1"/>
              </w:rPr>
              <w:tab/>
            </w:r>
            <w:proofErr w:type="gramStart"/>
            <w:r w:rsidRPr="00883C88">
              <w:rPr>
                <w:rFonts w:ascii="Arial" w:hAnsi="Arial" w:cs="Arial"/>
                <w:color w:val="000000" w:themeColor="text1"/>
              </w:rPr>
              <w:t>All of</w:t>
            </w:r>
            <w:proofErr w:type="gramEnd"/>
            <w:r w:rsidRPr="00883C88">
              <w:rPr>
                <w:rFonts w:ascii="Arial" w:hAnsi="Arial" w:cs="Arial"/>
                <w:color w:val="000000" w:themeColor="text1"/>
              </w:rPr>
              <w:t xml:space="preserve"> the Y axis × Z axis elements are assumed as the horizontal radiating elements in the horizontal plane.</w:t>
            </w:r>
          </w:p>
          <w:p w14:paraId="038C9659" w14:textId="77777777" w:rsidR="00AD1A33" w:rsidRPr="00883C88" w:rsidRDefault="00AD1A33" w:rsidP="002055C3">
            <w:pPr>
              <w:keepNext/>
              <w:tabs>
                <w:tab w:val="left" w:pos="709"/>
              </w:tabs>
              <w:snapToGrid w:val="0"/>
              <w:spacing w:after="0"/>
              <w:rPr>
                <w:rFonts w:ascii="Arial" w:eastAsia="Yu Mincho" w:hAnsi="Arial" w:cs="Arial"/>
                <w:color w:val="000000" w:themeColor="text1"/>
                <w:lang w:eastAsia="ja-JP"/>
              </w:rPr>
            </w:pPr>
            <w:r w:rsidRPr="00883C88">
              <w:rPr>
                <w:rFonts w:ascii="Arial" w:eastAsia="Yu Mincho" w:hAnsi="Arial" w:cs="Arial"/>
                <w:color w:val="000000" w:themeColor="text1"/>
                <w:lang w:eastAsia="ja-JP"/>
              </w:rPr>
              <w:t xml:space="preserve">Note 4: </w:t>
            </w:r>
            <w:proofErr w:type="gramStart"/>
            <w:r w:rsidRPr="00883C88">
              <w:rPr>
                <w:rFonts w:ascii="Arial" w:eastAsia="Yu Mincho" w:hAnsi="Arial" w:cs="Arial"/>
                <w:color w:val="000000" w:themeColor="text1"/>
                <w:lang w:eastAsia="ja-JP"/>
              </w:rPr>
              <w:t>Similar to</w:t>
            </w:r>
            <w:proofErr w:type="gramEnd"/>
            <w:r w:rsidRPr="00883C88">
              <w:rPr>
                <w:rFonts w:ascii="Arial" w:eastAsia="Yu Mincho" w:hAnsi="Arial" w:cs="Arial"/>
                <w:color w:val="000000" w:themeColor="text1"/>
                <w:lang w:eastAsia="ja-JP"/>
              </w:rPr>
              <w:t xml:space="preserve"> subtopic 2-4, other options not precluded e.g. antenna array configuration (Y axis × Z axis).</w:t>
            </w:r>
          </w:p>
          <w:p w14:paraId="4370936C" w14:textId="77777777" w:rsidR="00AD1A33" w:rsidRPr="00883C88" w:rsidRDefault="00AD1A33" w:rsidP="002055C3">
            <w:pPr>
              <w:keepNext/>
              <w:tabs>
                <w:tab w:val="left" w:pos="709"/>
              </w:tabs>
              <w:snapToGrid w:val="0"/>
              <w:spacing w:after="0"/>
              <w:rPr>
                <w:rFonts w:ascii="Arial" w:eastAsiaTheme="minorHAnsi" w:hAnsi="Arial" w:cs="Arial"/>
                <w:color w:val="000000" w:themeColor="text1"/>
              </w:rPr>
            </w:pPr>
            <w:r w:rsidRPr="00883C88">
              <w:rPr>
                <w:rFonts w:ascii="Arial" w:eastAsia="Yu Mincho" w:hAnsi="Arial"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00861E75" w14:textId="77777777" w:rsidR="00AD1A33" w:rsidRPr="00883C88" w:rsidRDefault="00AD1A33" w:rsidP="00AD1A33">
      <w:pPr>
        <w:keepNext/>
        <w:ind w:left="567"/>
        <w:rPr>
          <w:rFonts w:ascii="Arial" w:eastAsiaTheme="minorEastAsia" w:hAnsi="Arial" w:cs="Arial"/>
          <w:bCs/>
          <w:lang w:eastAsia="zh-TW"/>
        </w:rPr>
      </w:pPr>
    </w:p>
    <w:p w14:paraId="344B2A13" w14:textId="77777777" w:rsidR="00AD1A33" w:rsidRPr="00B3147E" w:rsidRDefault="00AD1A33" w:rsidP="00AD1A33">
      <w:pPr>
        <w:keepNext/>
        <w:ind w:left="567"/>
        <w:rPr>
          <w:rFonts w:ascii="Arial" w:eastAsiaTheme="minorEastAsia" w:hAnsi="Arial" w:cs="Arial"/>
          <w:b/>
          <w:bCs/>
          <w:lang w:val="en-US" w:eastAsia="zh-TW"/>
        </w:rPr>
      </w:pPr>
      <w:r w:rsidRPr="00B3147E">
        <w:rPr>
          <w:rFonts w:ascii="Arial" w:eastAsiaTheme="minorEastAsia" w:hAnsi="Arial" w:cs="Arial"/>
          <w:b/>
          <w:bCs/>
          <w:lang w:val="en-US" w:eastAsia="zh-TW"/>
        </w:rPr>
        <w:t>Issue 1-2-5: System parameters alignments for SAN aspects</w:t>
      </w:r>
    </w:p>
    <w:p w14:paraId="4299DDE4" w14:textId="77777777" w:rsidR="00AD1A33" w:rsidRPr="00B3147E" w:rsidRDefault="00AD1A33" w:rsidP="00AD1A33">
      <w:pPr>
        <w:keepNext/>
        <w:ind w:left="567"/>
        <w:rPr>
          <w:rFonts w:ascii="Arial" w:eastAsiaTheme="minorEastAsia" w:hAnsi="Arial" w:cs="Arial"/>
          <w:bCs/>
          <w:lang w:val="en-US" w:eastAsia="zh-TW"/>
        </w:rPr>
      </w:pPr>
      <w:r w:rsidRPr="00B3147E">
        <w:rPr>
          <w:rFonts w:ascii="Arial" w:eastAsiaTheme="minorEastAsia" w:hAnsi="Arial" w:cs="Arial"/>
          <w:bCs/>
          <w:lang w:val="en-US" w:eastAsia="zh-TW"/>
        </w:rPr>
        <w:t>WF</w:t>
      </w:r>
    </w:p>
    <w:p w14:paraId="23E241A5" w14:textId="77777777" w:rsidR="00AD1A33" w:rsidRPr="00B3147E" w:rsidRDefault="00AD1A33" w:rsidP="00AD1A33">
      <w:pPr>
        <w:keepNext/>
        <w:ind w:left="567" w:firstLine="567"/>
        <w:rPr>
          <w:rFonts w:ascii="Arial" w:eastAsiaTheme="minorEastAsia" w:hAnsi="Arial" w:cs="Arial"/>
          <w:bCs/>
          <w:lang w:val="en-US" w:eastAsia="zh-TW"/>
        </w:rPr>
      </w:pPr>
      <w:r w:rsidRPr="00B3147E">
        <w:rPr>
          <w:rFonts w:ascii="Arial" w:eastAsiaTheme="minorEastAsia" w:hAnsi="Arial" w:cs="Arial"/>
          <w:bCs/>
          <w:lang w:val="en-US" w:eastAsia="zh-TW"/>
        </w:rPr>
        <w:t xml:space="preserve">Take the following satellite parameters as a starting point, other values are not </w:t>
      </w:r>
      <w:proofErr w:type="gramStart"/>
      <w:r w:rsidRPr="00B3147E">
        <w:rPr>
          <w:rFonts w:ascii="Arial" w:eastAsiaTheme="minorEastAsia" w:hAnsi="Arial" w:cs="Arial"/>
          <w:bCs/>
          <w:lang w:val="en-US" w:eastAsia="zh-TW"/>
        </w:rPr>
        <w:t>precluded</w:t>
      </w:r>
      <w:proofErr w:type="gramEnd"/>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95"/>
        <w:gridCol w:w="1796"/>
        <w:gridCol w:w="1645"/>
        <w:gridCol w:w="1583"/>
        <w:gridCol w:w="1645"/>
      </w:tblGrid>
      <w:tr w:rsidR="00AD1A33" w:rsidRPr="00B3147E" w14:paraId="1B54E984" w14:textId="77777777" w:rsidTr="00AD1A33">
        <w:trPr>
          <w:jc w:val="center"/>
        </w:trPr>
        <w:tc>
          <w:tcPr>
            <w:tcW w:w="35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FD0F97" w14:textId="77777777" w:rsidR="00AD1A33" w:rsidRPr="00B3147E" w:rsidRDefault="00AD1A33" w:rsidP="002055C3">
            <w:pPr>
              <w:pStyle w:val="TAC"/>
              <w:spacing w:line="276" w:lineRule="auto"/>
              <w:rPr>
                <w:rFonts w:cs="Arial"/>
                <w:szCs w:val="18"/>
                <w:lang w:eastAsia="x-none"/>
              </w:rPr>
            </w:pPr>
            <w:r w:rsidRPr="00B3147E">
              <w:rPr>
                <w:rFonts w:cs="Arial"/>
                <w:szCs w:val="18"/>
              </w:rPr>
              <w:lastRenderedPageBreak/>
              <w:t>Satellite orbit</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BD39F" w14:textId="77777777" w:rsidR="00AD1A33" w:rsidRPr="00B3147E" w:rsidRDefault="00AD1A33" w:rsidP="002055C3">
            <w:pPr>
              <w:pStyle w:val="TAC"/>
              <w:spacing w:line="276" w:lineRule="auto"/>
              <w:rPr>
                <w:rFonts w:eastAsiaTheme="minorHAnsi" w:cs="Arial"/>
                <w:szCs w:val="18"/>
              </w:rPr>
            </w:pPr>
            <w:r w:rsidRPr="00B3147E">
              <w:rPr>
                <w:rFonts w:cs="Arial"/>
                <w:szCs w:val="18"/>
              </w:rPr>
              <w:t>GEO</w:t>
            </w:r>
          </w:p>
        </w:tc>
        <w:tc>
          <w:tcPr>
            <w:tcW w:w="1583" w:type="dxa"/>
            <w:tcBorders>
              <w:top w:val="single" w:sz="6" w:space="0" w:color="auto"/>
              <w:left w:val="single" w:sz="6" w:space="0" w:color="auto"/>
              <w:bottom w:val="single" w:sz="6" w:space="0" w:color="auto"/>
              <w:right w:val="single" w:sz="6" w:space="0" w:color="auto"/>
            </w:tcBorders>
            <w:hideMark/>
          </w:tcPr>
          <w:p w14:paraId="44024457" w14:textId="77777777" w:rsidR="00AD1A33" w:rsidRPr="00B3147E" w:rsidRDefault="00AD1A33" w:rsidP="002055C3">
            <w:pPr>
              <w:pStyle w:val="TAC"/>
              <w:spacing w:line="276" w:lineRule="auto"/>
              <w:rPr>
                <w:rFonts w:cs="Arial"/>
                <w:szCs w:val="18"/>
              </w:rPr>
            </w:pPr>
            <w:r w:rsidRPr="00B3147E">
              <w:rPr>
                <w:rFonts w:cs="Arial"/>
                <w:szCs w:val="18"/>
              </w:rPr>
              <w:t>LEO-1200</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604A5AF" w14:textId="77777777" w:rsidR="00AD1A33" w:rsidRPr="00B3147E" w:rsidRDefault="00AD1A33" w:rsidP="002055C3">
            <w:pPr>
              <w:pStyle w:val="TAC"/>
              <w:spacing w:line="276" w:lineRule="auto"/>
              <w:rPr>
                <w:rFonts w:eastAsiaTheme="minorEastAsia" w:cs="Arial"/>
                <w:szCs w:val="18"/>
              </w:rPr>
            </w:pPr>
            <w:r w:rsidRPr="00B3147E">
              <w:rPr>
                <w:rFonts w:cs="Arial"/>
                <w:szCs w:val="18"/>
              </w:rPr>
              <w:t>LEO-600</w:t>
            </w:r>
          </w:p>
        </w:tc>
      </w:tr>
      <w:tr w:rsidR="00AD1A33" w:rsidRPr="00B3147E" w14:paraId="7CF30FB9" w14:textId="77777777" w:rsidTr="00AD1A33">
        <w:trPr>
          <w:jc w:val="center"/>
        </w:trPr>
        <w:tc>
          <w:tcPr>
            <w:tcW w:w="35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8F369C" w14:textId="77777777" w:rsidR="00AD1A33" w:rsidRPr="00B3147E" w:rsidRDefault="00AD1A33" w:rsidP="002055C3">
            <w:pPr>
              <w:pStyle w:val="TAC"/>
              <w:spacing w:line="276" w:lineRule="auto"/>
              <w:rPr>
                <w:rFonts w:cs="Arial"/>
                <w:szCs w:val="18"/>
              </w:rPr>
            </w:pPr>
            <w:r w:rsidRPr="00B3147E">
              <w:rPr>
                <w:rFonts w:cs="Arial"/>
                <w:szCs w:val="18"/>
              </w:rPr>
              <w:t>Satellite altitude</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82EC75A" w14:textId="77777777" w:rsidR="00AD1A33" w:rsidRPr="00B3147E" w:rsidRDefault="00AD1A33" w:rsidP="002055C3">
            <w:pPr>
              <w:pStyle w:val="TAC"/>
              <w:spacing w:line="276" w:lineRule="auto"/>
              <w:rPr>
                <w:rFonts w:cs="Arial"/>
                <w:szCs w:val="18"/>
              </w:rPr>
            </w:pPr>
            <w:r w:rsidRPr="00B3147E">
              <w:rPr>
                <w:rFonts w:cs="Arial"/>
                <w:szCs w:val="18"/>
              </w:rPr>
              <w:t>35786 km</w:t>
            </w:r>
          </w:p>
        </w:tc>
        <w:tc>
          <w:tcPr>
            <w:tcW w:w="1583" w:type="dxa"/>
            <w:tcBorders>
              <w:top w:val="single" w:sz="6" w:space="0" w:color="auto"/>
              <w:left w:val="single" w:sz="6" w:space="0" w:color="auto"/>
              <w:bottom w:val="single" w:sz="6" w:space="0" w:color="auto"/>
              <w:right w:val="single" w:sz="6" w:space="0" w:color="auto"/>
            </w:tcBorders>
            <w:hideMark/>
          </w:tcPr>
          <w:p w14:paraId="45A2A8E1" w14:textId="77777777" w:rsidR="00AD1A33" w:rsidRPr="00B3147E" w:rsidRDefault="00AD1A33" w:rsidP="002055C3">
            <w:pPr>
              <w:pStyle w:val="TAC"/>
              <w:spacing w:line="276" w:lineRule="auto"/>
              <w:rPr>
                <w:rFonts w:cs="Arial"/>
                <w:szCs w:val="18"/>
              </w:rPr>
            </w:pPr>
            <w:r w:rsidRPr="00B3147E">
              <w:rPr>
                <w:rFonts w:cs="Arial"/>
                <w:szCs w:val="18"/>
              </w:rPr>
              <w:t>1200 km</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C3589C5" w14:textId="77777777" w:rsidR="00AD1A33" w:rsidRPr="00B3147E" w:rsidRDefault="00AD1A33" w:rsidP="002055C3">
            <w:pPr>
              <w:pStyle w:val="TAC"/>
              <w:spacing w:line="276" w:lineRule="auto"/>
              <w:rPr>
                <w:rFonts w:cs="Arial"/>
                <w:szCs w:val="18"/>
              </w:rPr>
            </w:pPr>
            <w:r w:rsidRPr="00B3147E">
              <w:rPr>
                <w:rFonts w:cs="Arial"/>
                <w:szCs w:val="18"/>
              </w:rPr>
              <w:t>600 km</w:t>
            </w:r>
          </w:p>
        </w:tc>
      </w:tr>
      <w:tr w:rsidR="00AD1A33" w:rsidRPr="00B3147E" w14:paraId="220458FA" w14:textId="77777777" w:rsidTr="00AD1A33">
        <w:trPr>
          <w:jc w:val="center"/>
        </w:trPr>
        <w:tc>
          <w:tcPr>
            <w:tcW w:w="17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3AF1F26" w14:textId="77777777" w:rsidR="00AD1A33" w:rsidRPr="00B3147E" w:rsidRDefault="00AD1A33" w:rsidP="002055C3">
            <w:pPr>
              <w:pStyle w:val="TAC"/>
              <w:spacing w:line="276" w:lineRule="auto"/>
              <w:rPr>
                <w:rFonts w:cs="Arial"/>
                <w:szCs w:val="18"/>
              </w:rPr>
            </w:pPr>
            <w:r w:rsidRPr="00B3147E">
              <w:rPr>
                <w:rFonts w:cs="Arial"/>
                <w:szCs w:val="18"/>
              </w:rPr>
              <w:t>Satellite EIRP density</w:t>
            </w:r>
          </w:p>
        </w:tc>
        <w:tc>
          <w:tcPr>
            <w:tcW w:w="1796" w:type="dxa"/>
            <w:tcBorders>
              <w:top w:val="single" w:sz="6" w:space="0" w:color="auto"/>
              <w:left w:val="single" w:sz="6" w:space="0" w:color="auto"/>
              <w:bottom w:val="single" w:sz="6" w:space="0" w:color="auto"/>
              <w:right w:val="single" w:sz="6" w:space="0" w:color="auto"/>
            </w:tcBorders>
            <w:vAlign w:val="center"/>
            <w:hideMark/>
          </w:tcPr>
          <w:p w14:paraId="404AC0DB" w14:textId="77777777" w:rsidR="00AD1A33" w:rsidRPr="00B3147E" w:rsidRDefault="00AD1A33" w:rsidP="002055C3">
            <w:pPr>
              <w:pStyle w:val="TAC"/>
              <w:spacing w:line="276" w:lineRule="auto"/>
              <w:rPr>
                <w:rFonts w:cs="Arial"/>
                <w:szCs w:val="18"/>
              </w:rPr>
            </w:pPr>
            <w:r w:rsidRPr="00B3147E">
              <w:rPr>
                <w:rFonts w:cs="Arial"/>
                <w:szCs w:val="18"/>
              </w:rPr>
              <w:t>Ku-band</w:t>
            </w:r>
          </w:p>
          <w:p w14:paraId="0ED5796A" w14:textId="77777777" w:rsidR="00AD1A33" w:rsidRPr="00B3147E" w:rsidRDefault="00AD1A33" w:rsidP="002055C3">
            <w:pPr>
              <w:pStyle w:val="TAC"/>
              <w:spacing w:line="276" w:lineRule="auto"/>
              <w:rPr>
                <w:rFonts w:cs="Arial"/>
                <w:szCs w:val="18"/>
              </w:rPr>
            </w:pPr>
            <w:r w:rsidRPr="00B3147E">
              <w:rPr>
                <w:rFonts w:cs="Arial"/>
                <w:szCs w:val="18"/>
                <w:lang w:val="en-US"/>
              </w:rPr>
              <w:t>(i.e. 11 GHz for DL)</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9F818B" w14:textId="77777777" w:rsidR="00AD1A33" w:rsidRPr="00B3147E" w:rsidRDefault="00AD1A33" w:rsidP="002055C3">
            <w:pPr>
              <w:pStyle w:val="TAC"/>
              <w:spacing w:line="276" w:lineRule="auto"/>
              <w:rPr>
                <w:rFonts w:cs="Arial"/>
                <w:szCs w:val="18"/>
              </w:rPr>
            </w:pPr>
            <w:r w:rsidRPr="00B3147E">
              <w:rPr>
                <w:rFonts w:cs="Arial"/>
                <w:szCs w:val="18"/>
              </w:rPr>
              <w:t xml:space="preserve">43 </w:t>
            </w:r>
            <w:proofErr w:type="spellStart"/>
            <w:r w:rsidRPr="00B3147E">
              <w:rPr>
                <w:rFonts w:cs="Arial"/>
                <w:szCs w:val="18"/>
              </w:rPr>
              <w:t>dBW</w:t>
            </w:r>
            <w:proofErr w:type="spellEnd"/>
            <w:r w:rsidRPr="00B3147E">
              <w:rPr>
                <w:rFonts w:cs="Arial"/>
                <w:szCs w:val="18"/>
              </w:rPr>
              <w:t>/MHz</w:t>
            </w:r>
          </w:p>
        </w:tc>
        <w:tc>
          <w:tcPr>
            <w:tcW w:w="1583" w:type="dxa"/>
            <w:tcBorders>
              <w:top w:val="single" w:sz="6" w:space="0" w:color="auto"/>
              <w:left w:val="single" w:sz="6" w:space="0" w:color="auto"/>
              <w:bottom w:val="single" w:sz="6" w:space="0" w:color="auto"/>
              <w:right w:val="single" w:sz="6" w:space="0" w:color="auto"/>
            </w:tcBorders>
            <w:vAlign w:val="center"/>
            <w:hideMark/>
          </w:tcPr>
          <w:p w14:paraId="38398784" w14:textId="77777777" w:rsidR="00AD1A33" w:rsidRPr="00B3147E" w:rsidRDefault="00AD1A33" w:rsidP="002055C3">
            <w:pPr>
              <w:pStyle w:val="TAC"/>
              <w:spacing w:line="276" w:lineRule="auto"/>
              <w:rPr>
                <w:rFonts w:cs="Arial"/>
                <w:szCs w:val="18"/>
              </w:rPr>
            </w:pPr>
            <w:r w:rsidRPr="00B3147E">
              <w:rPr>
                <w:rFonts w:eastAsia="PMingLiU" w:cs="Arial"/>
                <w:szCs w:val="18"/>
                <w:lang w:eastAsia="zh-TW"/>
              </w:rPr>
              <w:t>13</w:t>
            </w:r>
            <w:r w:rsidRPr="00B3147E">
              <w:rPr>
                <w:rFonts w:cs="Arial"/>
                <w:szCs w:val="18"/>
              </w:rPr>
              <w:t xml:space="preserve"> </w:t>
            </w:r>
            <w:proofErr w:type="spellStart"/>
            <w:r w:rsidRPr="00B3147E">
              <w:rPr>
                <w:rFonts w:cs="Arial"/>
                <w:szCs w:val="18"/>
              </w:rPr>
              <w:t>dBW</w:t>
            </w:r>
            <w:proofErr w:type="spellEnd"/>
            <w:r w:rsidRPr="00B3147E">
              <w:rPr>
                <w:rFonts w:cs="Arial"/>
                <w:szCs w:val="18"/>
              </w:rPr>
              <w:t>/MHz</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109A83" w14:textId="77777777" w:rsidR="00AD1A33" w:rsidRPr="00B3147E" w:rsidRDefault="00AD1A33" w:rsidP="002055C3">
            <w:pPr>
              <w:pStyle w:val="TAC"/>
              <w:spacing w:line="276" w:lineRule="auto"/>
              <w:rPr>
                <w:rFonts w:cs="Arial"/>
                <w:szCs w:val="18"/>
              </w:rPr>
            </w:pPr>
            <w:r w:rsidRPr="00B3147E">
              <w:rPr>
                <w:rFonts w:cs="Arial"/>
                <w:szCs w:val="18"/>
              </w:rPr>
              <w:t xml:space="preserve">7 </w:t>
            </w:r>
            <w:proofErr w:type="spellStart"/>
            <w:r w:rsidRPr="00B3147E">
              <w:rPr>
                <w:rFonts w:cs="Arial"/>
                <w:szCs w:val="18"/>
              </w:rPr>
              <w:t>dBW</w:t>
            </w:r>
            <w:proofErr w:type="spellEnd"/>
            <w:r w:rsidRPr="00B3147E">
              <w:rPr>
                <w:rFonts w:cs="Arial"/>
                <w:szCs w:val="18"/>
              </w:rPr>
              <w:t>/MHz</w:t>
            </w:r>
          </w:p>
        </w:tc>
      </w:tr>
      <w:tr w:rsidR="00AD1A33" w:rsidRPr="00B3147E" w14:paraId="09CBADDC" w14:textId="77777777" w:rsidTr="00AD1A33">
        <w:trPr>
          <w:jc w:val="center"/>
        </w:trPr>
        <w:tc>
          <w:tcPr>
            <w:tcW w:w="17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D629F1" w14:textId="77777777" w:rsidR="00AD1A33" w:rsidRPr="00B3147E" w:rsidRDefault="00AD1A33" w:rsidP="002055C3">
            <w:pPr>
              <w:pStyle w:val="TAC"/>
              <w:spacing w:line="276" w:lineRule="auto"/>
              <w:rPr>
                <w:rFonts w:cs="Arial"/>
                <w:szCs w:val="18"/>
              </w:rPr>
            </w:pPr>
            <w:r w:rsidRPr="00B3147E">
              <w:rPr>
                <w:rFonts w:cs="Arial"/>
                <w:szCs w:val="18"/>
              </w:rPr>
              <w:t>Satellite RX max Gain</w:t>
            </w:r>
          </w:p>
        </w:tc>
        <w:tc>
          <w:tcPr>
            <w:tcW w:w="1796" w:type="dxa"/>
            <w:tcBorders>
              <w:top w:val="single" w:sz="6" w:space="0" w:color="auto"/>
              <w:left w:val="single" w:sz="6" w:space="0" w:color="auto"/>
              <w:bottom w:val="single" w:sz="6" w:space="0" w:color="auto"/>
              <w:right w:val="single" w:sz="6" w:space="0" w:color="auto"/>
            </w:tcBorders>
            <w:vAlign w:val="center"/>
            <w:hideMark/>
          </w:tcPr>
          <w:p w14:paraId="0213C218" w14:textId="77777777" w:rsidR="00AD1A33" w:rsidRPr="00B3147E" w:rsidRDefault="00AD1A33" w:rsidP="002055C3">
            <w:pPr>
              <w:pStyle w:val="TAC"/>
              <w:spacing w:line="276" w:lineRule="auto"/>
              <w:rPr>
                <w:rFonts w:cs="Arial"/>
                <w:szCs w:val="18"/>
              </w:rPr>
            </w:pPr>
            <w:r w:rsidRPr="00B3147E">
              <w:rPr>
                <w:rFonts w:cs="Arial"/>
                <w:szCs w:val="18"/>
              </w:rPr>
              <w:t>Ku-band</w:t>
            </w:r>
          </w:p>
          <w:p w14:paraId="4B09C765" w14:textId="77777777" w:rsidR="00AD1A33" w:rsidRPr="00B3147E" w:rsidRDefault="00AD1A33" w:rsidP="002055C3">
            <w:pPr>
              <w:pStyle w:val="TAC"/>
              <w:spacing w:line="276" w:lineRule="auto"/>
              <w:rPr>
                <w:rFonts w:cs="Arial"/>
                <w:szCs w:val="18"/>
              </w:rPr>
            </w:pPr>
            <w:r w:rsidRPr="00B3147E">
              <w:rPr>
                <w:rFonts w:cs="Arial"/>
                <w:szCs w:val="18"/>
                <w:lang w:val="en-US"/>
              </w:rPr>
              <w:t>(i.e. 14 GHz for UL)</w:t>
            </w:r>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1333BC5" w14:textId="77777777" w:rsidR="00AD1A33" w:rsidRPr="00B3147E" w:rsidRDefault="00AD1A33" w:rsidP="002055C3">
            <w:pPr>
              <w:pStyle w:val="TAC"/>
              <w:spacing w:line="276" w:lineRule="auto"/>
              <w:rPr>
                <w:rFonts w:cs="Arial"/>
                <w:szCs w:val="18"/>
              </w:rPr>
            </w:pPr>
            <w:r w:rsidRPr="00B3147E">
              <w:rPr>
                <w:rFonts w:cs="Arial"/>
                <w:szCs w:val="18"/>
              </w:rPr>
              <w:t xml:space="preserve">44 </w:t>
            </w:r>
            <w:proofErr w:type="spellStart"/>
            <w:r w:rsidRPr="00B3147E">
              <w:rPr>
                <w:rFonts w:cs="Arial"/>
                <w:szCs w:val="18"/>
              </w:rPr>
              <w:t>dBi</w:t>
            </w:r>
            <w:proofErr w:type="spellEnd"/>
          </w:p>
        </w:tc>
        <w:tc>
          <w:tcPr>
            <w:tcW w:w="1583" w:type="dxa"/>
            <w:tcBorders>
              <w:top w:val="single" w:sz="6" w:space="0" w:color="auto"/>
              <w:left w:val="single" w:sz="6" w:space="0" w:color="auto"/>
              <w:bottom w:val="single" w:sz="6" w:space="0" w:color="auto"/>
              <w:right w:val="single" w:sz="6" w:space="0" w:color="auto"/>
            </w:tcBorders>
            <w:vAlign w:val="center"/>
            <w:hideMark/>
          </w:tcPr>
          <w:p w14:paraId="3588C963" w14:textId="77777777" w:rsidR="00AD1A33" w:rsidRPr="00B3147E" w:rsidRDefault="00AD1A33" w:rsidP="002055C3">
            <w:pPr>
              <w:pStyle w:val="TAC"/>
              <w:spacing w:line="276" w:lineRule="auto"/>
              <w:rPr>
                <w:rFonts w:cs="Arial"/>
                <w:szCs w:val="18"/>
              </w:rPr>
            </w:pPr>
            <w:r w:rsidRPr="00B3147E">
              <w:rPr>
                <w:rFonts w:cs="Arial"/>
                <w:szCs w:val="18"/>
              </w:rPr>
              <w:t xml:space="preserve">38.5 </w:t>
            </w:r>
            <w:proofErr w:type="spellStart"/>
            <w:r w:rsidRPr="00B3147E">
              <w:rPr>
                <w:rFonts w:cs="Arial"/>
                <w:szCs w:val="18"/>
              </w:rPr>
              <w:t>dBi</w:t>
            </w:r>
            <w:proofErr w:type="spellEnd"/>
          </w:p>
        </w:tc>
        <w:tc>
          <w:tcPr>
            <w:tcW w:w="16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BA2A61E" w14:textId="77777777" w:rsidR="00AD1A33" w:rsidRPr="00B3147E" w:rsidRDefault="00AD1A33" w:rsidP="002055C3">
            <w:pPr>
              <w:pStyle w:val="TAC"/>
              <w:spacing w:line="276" w:lineRule="auto"/>
              <w:rPr>
                <w:rFonts w:cs="Arial"/>
                <w:szCs w:val="18"/>
              </w:rPr>
            </w:pPr>
            <w:r w:rsidRPr="00B3147E">
              <w:rPr>
                <w:rFonts w:cs="Arial"/>
                <w:szCs w:val="18"/>
              </w:rPr>
              <w:t xml:space="preserve">38.5 </w:t>
            </w:r>
            <w:proofErr w:type="spellStart"/>
            <w:r w:rsidRPr="00B3147E">
              <w:rPr>
                <w:rFonts w:cs="Arial"/>
                <w:szCs w:val="18"/>
              </w:rPr>
              <w:t>dBi</w:t>
            </w:r>
            <w:proofErr w:type="spellEnd"/>
          </w:p>
        </w:tc>
      </w:tr>
    </w:tbl>
    <w:p w14:paraId="65D9860B" w14:textId="77777777" w:rsidR="00AD1A33" w:rsidRDefault="00AD1A33" w:rsidP="00AD1A33">
      <w:pPr>
        <w:keepNext/>
        <w:ind w:left="567"/>
        <w:rPr>
          <w:rFonts w:ascii="Arial" w:eastAsiaTheme="minorEastAsia" w:hAnsi="Arial" w:cs="Arial"/>
          <w:bCs/>
          <w:lang w:val="en-US" w:eastAsia="zh-TW"/>
        </w:rPr>
      </w:pPr>
    </w:p>
    <w:p w14:paraId="64F84BE1" w14:textId="77777777" w:rsidR="00AD1A33" w:rsidRPr="00BD51DD" w:rsidRDefault="00AD1A33" w:rsidP="00AD1A33">
      <w:pPr>
        <w:keepNext/>
        <w:ind w:left="567"/>
        <w:rPr>
          <w:rFonts w:ascii="Arial" w:eastAsiaTheme="minorEastAsia" w:hAnsi="Arial" w:cs="Arial"/>
          <w:b/>
          <w:bCs/>
          <w:lang w:val="en-US" w:eastAsia="zh-TW"/>
        </w:rPr>
      </w:pPr>
      <w:r w:rsidRPr="00BD51DD">
        <w:rPr>
          <w:rFonts w:ascii="Arial" w:eastAsiaTheme="minorEastAsia" w:hAnsi="Arial" w:cs="Arial"/>
          <w:b/>
          <w:bCs/>
          <w:lang w:val="en-US" w:eastAsia="zh-TW"/>
        </w:rPr>
        <w:t>Issue 1-2-6: Assumptions for VSAT with small antenna for LEO</w:t>
      </w:r>
    </w:p>
    <w:p w14:paraId="2483E88E" w14:textId="77777777" w:rsidR="00AD1A33" w:rsidRPr="00BD51DD" w:rsidRDefault="00AD1A33" w:rsidP="00AD1A33">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WF</w:t>
      </w:r>
    </w:p>
    <w:p w14:paraId="737D660D" w14:textId="77777777" w:rsidR="00AD1A33" w:rsidRPr="00BD51DD" w:rsidRDefault="00AD1A33" w:rsidP="00AD1A33">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Study antenna size with 20×20cm with the following candidates:</w:t>
      </w:r>
    </w:p>
    <w:p w14:paraId="2CC0F217"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17 × 17 antenna elements</w:t>
      </w:r>
    </w:p>
    <w:p w14:paraId="01142F75"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16 × 16 antenna elements</w:t>
      </w:r>
    </w:p>
    <w:p w14:paraId="7E6D3979"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Other antenna elements are not precluded.</w:t>
      </w:r>
    </w:p>
    <w:p w14:paraId="3F42C9F9" w14:textId="77777777" w:rsidR="00AD1A33" w:rsidRPr="00BD51DD" w:rsidRDefault="00AD1A33" w:rsidP="00AD1A33">
      <w:pPr>
        <w:keepNext/>
        <w:ind w:left="567"/>
        <w:rPr>
          <w:rFonts w:ascii="Arial" w:eastAsiaTheme="minorEastAsia" w:hAnsi="Arial" w:cs="Arial"/>
          <w:b/>
          <w:bCs/>
          <w:lang w:val="en-US" w:eastAsia="zh-TW"/>
        </w:rPr>
      </w:pPr>
      <w:r w:rsidRPr="00BD51DD">
        <w:rPr>
          <w:rFonts w:ascii="Arial" w:eastAsiaTheme="minorEastAsia" w:hAnsi="Arial" w:cs="Arial"/>
          <w:b/>
          <w:bCs/>
          <w:lang w:val="en-US" w:eastAsia="zh-TW"/>
        </w:rPr>
        <w:t xml:space="preserve">Issue 1-2-7: New VSAT with small antenna to support </w:t>
      </w:r>
      <w:proofErr w:type="gramStart"/>
      <w:r w:rsidRPr="00BD51DD">
        <w:rPr>
          <w:rFonts w:ascii="Arial" w:eastAsiaTheme="minorEastAsia" w:hAnsi="Arial" w:cs="Arial"/>
          <w:b/>
          <w:bCs/>
          <w:lang w:val="en-US" w:eastAsia="zh-TW"/>
        </w:rPr>
        <w:t>LEO</w:t>
      </w:r>
      <w:proofErr w:type="gramEnd"/>
    </w:p>
    <w:p w14:paraId="004B33F2" w14:textId="77777777" w:rsidR="00AD1A33" w:rsidRPr="00BD51DD" w:rsidRDefault="00AD1A33" w:rsidP="00AD1A33">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WF</w:t>
      </w:r>
    </w:p>
    <w:p w14:paraId="60148043" w14:textId="77777777" w:rsidR="00AD1A33" w:rsidRPr="00BD51DD" w:rsidRDefault="00AD1A33" w:rsidP="00AD1A33">
      <w:pPr>
        <w:keepNext/>
        <w:ind w:left="1134"/>
        <w:rPr>
          <w:rFonts w:ascii="Arial" w:eastAsiaTheme="minorEastAsia" w:hAnsi="Arial" w:cs="Arial"/>
          <w:bCs/>
          <w:lang w:val="en-US" w:eastAsia="zh-TW"/>
        </w:rPr>
      </w:pPr>
      <w:r w:rsidRPr="00BD51DD">
        <w:rPr>
          <w:rFonts w:ascii="Arial" w:eastAsiaTheme="minorEastAsia" w:hAnsi="Arial" w:cs="Arial"/>
          <w:bCs/>
          <w:lang w:val="en-US" w:eastAsia="zh-TW"/>
        </w:rPr>
        <w:t>Encourage more companies to analyze the following RF requirements based on the updated system parameters (Issue 1-2-4 &amp; 5):</w:t>
      </w:r>
    </w:p>
    <w:p w14:paraId="0D8970C6"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Minimum peak EIRP</w:t>
      </w:r>
    </w:p>
    <w:p w14:paraId="6CB8030A"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Maximum EIRP</w:t>
      </w:r>
    </w:p>
    <w:p w14:paraId="6A598FCA"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Maximum TRP</w:t>
      </w:r>
    </w:p>
    <w:p w14:paraId="08EE2DA6"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 xml:space="preserve">EISREFSENS_50MHz </w:t>
      </w:r>
    </w:p>
    <w:p w14:paraId="3459F70C" w14:textId="77777777" w:rsidR="00AD1A33" w:rsidRPr="00BD51DD" w:rsidRDefault="00AD1A33" w:rsidP="00AD1A33">
      <w:pPr>
        <w:keepNext/>
        <w:ind w:left="567"/>
        <w:rPr>
          <w:rFonts w:ascii="Arial" w:eastAsiaTheme="minorEastAsia" w:hAnsi="Arial" w:cs="Arial"/>
          <w:b/>
          <w:bCs/>
          <w:lang w:val="en-US" w:eastAsia="zh-TW"/>
        </w:rPr>
      </w:pPr>
      <w:r w:rsidRPr="00BD51DD">
        <w:rPr>
          <w:rFonts w:ascii="Arial" w:eastAsiaTheme="minorEastAsia" w:hAnsi="Arial" w:cs="Arial"/>
          <w:b/>
          <w:bCs/>
          <w:lang w:val="en-US" w:eastAsia="zh-TW"/>
        </w:rPr>
        <w:t>Issue 1-2-8: New VSAT with small antenna to support both GSO and LEO</w:t>
      </w:r>
    </w:p>
    <w:p w14:paraId="7A67549B" w14:textId="77777777" w:rsidR="00AD1A33" w:rsidRPr="00BD51DD" w:rsidRDefault="00AD1A33" w:rsidP="00AD1A33">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WF</w:t>
      </w:r>
    </w:p>
    <w:p w14:paraId="6925C8EC" w14:textId="77777777" w:rsidR="00AD1A33" w:rsidRPr="00BD51DD" w:rsidRDefault="00AD1A33" w:rsidP="00AD1A33">
      <w:pPr>
        <w:keepNext/>
        <w:ind w:left="1134"/>
        <w:rPr>
          <w:rFonts w:ascii="Arial" w:eastAsiaTheme="minorEastAsia" w:hAnsi="Arial" w:cs="Arial"/>
          <w:bCs/>
          <w:lang w:val="en-US" w:eastAsia="zh-TW"/>
        </w:rPr>
      </w:pPr>
      <w:r w:rsidRPr="00BD51DD">
        <w:rPr>
          <w:rFonts w:ascii="Arial" w:eastAsiaTheme="minorEastAsia" w:hAnsi="Arial" w:cs="Arial"/>
          <w:bCs/>
          <w:lang w:val="en-US" w:eastAsia="zh-TW"/>
        </w:rPr>
        <w:t xml:space="preserve">Further study on how to support both GSO and LEO for VSAT with small antennas size with the following consideration as the starting </w:t>
      </w:r>
      <w:proofErr w:type="gramStart"/>
      <w:r w:rsidRPr="00BD51DD">
        <w:rPr>
          <w:rFonts w:ascii="Arial" w:eastAsiaTheme="minorEastAsia" w:hAnsi="Arial" w:cs="Arial"/>
          <w:bCs/>
          <w:lang w:val="en-US" w:eastAsia="zh-TW"/>
        </w:rPr>
        <w:t>point</w:t>
      </w:r>
      <w:proofErr w:type="gramEnd"/>
    </w:p>
    <w:p w14:paraId="699A076F"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Antenna size around 30cm × 30cm</w:t>
      </w:r>
    </w:p>
    <w:p w14:paraId="551C1746" w14:textId="77777777" w:rsidR="00AD1A33" w:rsidRPr="00BD51DD" w:rsidRDefault="00AD1A33" w:rsidP="00AD1A33">
      <w:pPr>
        <w:keepNext/>
        <w:ind w:left="1134" w:firstLine="567"/>
        <w:rPr>
          <w:rFonts w:ascii="Arial" w:eastAsiaTheme="minorEastAsia" w:hAnsi="Arial" w:cs="Arial"/>
          <w:bCs/>
          <w:lang w:val="en-US" w:eastAsia="zh-TW"/>
        </w:rPr>
      </w:pPr>
      <w:r w:rsidRPr="00BD51DD">
        <w:rPr>
          <w:rFonts w:ascii="Arial" w:eastAsiaTheme="minorEastAsia" w:hAnsi="Arial" w:cs="Arial"/>
          <w:bCs/>
          <w:lang w:val="en-US" w:eastAsia="zh-TW"/>
        </w:rPr>
        <w:t>Consideration of small channel BW support (e.g. 3, 5MHz)</w:t>
      </w:r>
    </w:p>
    <w:p w14:paraId="31B5AC20" w14:textId="77777777" w:rsidR="00AD1A33" w:rsidRPr="00BD51DD" w:rsidRDefault="00AD1A33" w:rsidP="00AD1A33">
      <w:pPr>
        <w:keepNext/>
        <w:ind w:left="567"/>
        <w:rPr>
          <w:rFonts w:ascii="Arial" w:eastAsiaTheme="minorEastAsia" w:hAnsi="Arial" w:cs="Arial"/>
          <w:b/>
          <w:bCs/>
          <w:lang w:val="en-US" w:eastAsia="zh-TW"/>
        </w:rPr>
      </w:pPr>
      <w:r w:rsidRPr="00BD51DD">
        <w:rPr>
          <w:rFonts w:ascii="Arial" w:eastAsiaTheme="minorEastAsia" w:hAnsi="Arial" w:cs="Arial"/>
          <w:b/>
          <w:bCs/>
          <w:lang w:val="en-US" w:eastAsia="zh-TW"/>
        </w:rPr>
        <w:t>Issue 1-2-9: ACLR and ACS for the new VSAT with small antenna</w:t>
      </w:r>
    </w:p>
    <w:p w14:paraId="21991D58" w14:textId="77777777" w:rsidR="00AD1A33" w:rsidRPr="00BD51DD" w:rsidRDefault="00AD1A33" w:rsidP="00AD1A33">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Agreement</w:t>
      </w:r>
    </w:p>
    <w:p w14:paraId="0A078B05" w14:textId="77777777" w:rsidR="00AD1A33" w:rsidRPr="00BD51DD" w:rsidRDefault="00AD1A33" w:rsidP="00AD1A33">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Reuse the existing Ku-band ACLR and ACS requirements for small antenna VSAT.</w:t>
      </w:r>
    </w:p>
    <w:p w14:paraId="5E6CEE52" w14:textId="77777777" w:rsidR="00AD1A33" w:rsidRPr="00BD51DD" w:rsidRDefault="00AD1A33" w:rsidP="00AD1A33">
      <w:pPr>
        <w:keepNext/>
        <w:ind w:left="567"/>
        <w:rPr>
          <w:rFonts w:ascii="Arial" w:eastAsiaTheme="minorEastAsia" w:hAnsi="Arial" w:cs="Arial"/>
          <w:b/>
          <w:bCs/>
          <w:lang w:val="en-US" w:eastAsia="zh-TW"/>
        </w:rPr>
      </w:pPr>
      <w:r w:rsidRPr="00BD51DD">
        <w:rPr>
          <w:rFonts w:ascii="Arial" w:eastAsiaTheme="minorEastAsia" w:hAnsi="Arial" w:cs="Arial"/>
          <w:b/>
          <w:bCs/>
          <w:lang w:val="en-US" w:eastAsia="zh-TW"/>
        </w:rPr>
        <w:t xml:space="preserve">Issue 1-2-10: Regulations for the new VSAT with small </w:t>
      </w:r>
      <w:proofErr w:type="gramStart"/>
      <w:r w:rsidRPr="00BD51DD">
        <w:rPr>
          <w:rFonts w:ascii="Arial" w:eastAsiaTheme="minorEastAsia" w:hAnsi="Arial" w:cs="Arial"/>
          <w:b/>
          <w:bCs/>
          <w:lang w:val="en-US" w:eastAsia="zh-TW"/>
        </w:rPr>
        <w:t>antenna</w:t>
      </w:r>
      <w:proofErr w:type="gramEnd"/>
    </w:p>
    <w:p w14:paraId="13FF9FC6" w14:textId="77777777" w:rsidR="00AD1A33" w:rsidRPr="00BD51DD" w:rsidRDefault="00AD1A33" w:rsidP="00AD1A33">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Agreement</w:t>
      </w:r>
    </w:p>
    <w:p w14:paraId="50A13C8E" w14:textId="77777777" w:rsidR="00AD1A33" w:rsidRPr="00BD51DD" w:rsidRDefault="00AD1A33" w:rsidP="00AD1A33">
      <w:pPr>
        <w:keepNext/>
        <w:ind w:left="1134"/>
        <w:rPr>
          <w:rFonts w:ascii="Arial" w:eastAsiaTheme="minorEastAsia" w:hAnsi="Arial" w:cs="Arial"/>
          <w:bCs/>
          <w:lang w:val="en-US" w:eastAsia="zh-TW"/>
        </w:rPr>
      </w:pPr>
      <w:r w:rsidRPr="00BD51DD">
        <w:rPr>
          <w:rFonts w:ascii="Arial" w:eastAsiaTheme="minorEastAsia" w:hAnsi="Arial" w:cs="Arial"/>
          <w:bCs/>
          <w:lang w:val="en-US" w:eastAsia="zh-TW"/>
        </w:rPr>
        <w:t xml:space="preserve">Consider whether to exclude the non-conformance testable “off-axis gain </w:t>
      </w:r>
      <w:proofErr w:type="gramStart"/>
      <w:r w:rsidRPr="00BD51DD">
        <w:rPr>
          <w:rFonts w:ascii="Arial" w:eastAsiaTheme="minorEastAsia" w:hAnsi="Arial" w:cs="Arial"/>
          <w:bCs/>
          <w:lang w:val="en-US" w:eastAsia="zh-TW"/>
        </w:rPr>
        <w:t>limit“ and</w:t>
      </w:r>
      <w:proofErr w:type="gramEnd"/>
      <w:r w:rsidRPr="00BD51DD">
        <w:rPr>
          <w:rFonts w:ascii="Arial" w:eastAsiaTheme="minorEastAsia" w:hAnsi="Arial" w:cs="Arial"/>
          <w:bCs/>
          <w:lang w:val="en-US" w:eastAsia="zh-TW"/>
        </w:rPr>
        <w:t xml:space="preserve"> “Rx antenna off-axis performance” requirements for new VSAT types with small antenna for LEO only and for both GSO and LEO or not.</w:t>
      </w:r>
    </w:p>
    <w:p w14:paraId="549CF451" w14:textId="77777777" w:rsidR="00AD1A33" w:rsidRPr="00401CC4" w:rsidRDefault="00AD1A33" w:rsidP="00AD1A33">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Pr>
          <w:rFonts w:ascii="Arial" w:eastAsiaTheme="minorEastAsia" w:hAnsi="Arial" w:cs="Arial" w:hint="eastAsia"/>
          <w:b/>
          <w:bCs/>
          <w:szCs w:val="22"/>
          <w:lang w:eastAsia="zh-TW"/>
        </w:rPr>
        <w:t xml:space="preserve">: </w:t>
      </w:r>
      <w:proofErr w:type="spellStart"/>
      <w:r>
        <w:rPr>
          <w:rFonts w:ascii="Arial" w:eastAsiaTheme="minorEastAsia" w:hAnsi="Arial" w:cs="Arial" w:hint="eastAsia"/>
          <w:b/>
          <w:bCs/>
          <w:szCs w:val="22"/>
          <w:lang w:eastAsia="zh-TW"/>
        </w:rPr>
        <w:t>RRM_part</w:t>
      </w:r>
      <w:proofErr w:type="spellEnd"/>
      <w:r w:rsidRPr="00401CC4">
        <w:rPr>
          <w:rFonts w:ascii="Arial" w:hAnsi="Arial" w:cs="Arial"/>
          <w:b/>
          <w:bCs/>
          <w:szCs w:val="22"/>
          <w:lang w:eastAsia="ja-JP"/>
        </w:rPr>
        <w:t xml:space="preserve"> in [</w:t>
      </w:r>
      <w:r>
        <w:rPr>
          <w:rFonts w:ascii="Arial" w:eastAsiaTheme="minorEastAsia" w:hAnsi="Arial" w:cs="Arial" w:hint="eastAsia"/>
          <w:b/>
          <w:bCs/>
          <w:szCs w:val="22"/>
          <w:lang w:eastAsia="zh-TW"/>
        </w:rPr>
        <w:t>93</w:t>
      </w:r>
      <w:r w:rsidRPr="00401CC4">
        <w:rPr>
          <w:rFonts w:ascii="Arial" w:hAnsi="Arial" w:cs="Arial"/>
          <w:b/>
          <w:bCs/>
          <w:szCs w:val="22"/>
          <w:lang w:eastAsia="ja-JP"/>
        </w:rPr>
        <w:t>] were approved:</w:t>
      </w:r>
    </w:p>
    <w:p w14:paraId="2455B460" w14:textId="77777777" w:rsidR="00AD1A33" w:rsidRPr="005F7237" w:rsidRDefault="00AD1A33" w:rsidP="00AD1A33">
      <w:pPr>
        <w:keepNext/>
        <w:rPr>
          <w:rFonts w:ascii="Arial" w:eastAsiaTheme="minorEastAsia" w:hAnsi="Arial" w:cs="Arial"/>
          <w:b/>
          <w:bCs/>
          <w:lang w:eastAsia="zh-TW"/>
        </w:rPr>
      </w:pPr>
      <w:r w:rsidRPr="005F7237">
        <w:rPr>
          <w:rFonts w:ascii="Arial" w:eastAsiaTheme="minorEastAsia" w:hAnsi="Arial" w:cs="Arial"/>
          <w:b/>
          <w:bCs/>
          <w:lang w:eastAsia="zh-TW"/>
        </w:rPr>
        <w:t>Sub-topic 2-1: HD-FDD with FR1 numerology</w:t>
      </w:r>
    </w:p>
    <w:p w14:paraId="06F57E67"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2-1-1: RRM requirements scope for HD-FDD VSAT with FR1 numerology</w:t>
      </w:r>
    </w:p>
    <w:p w14:paraId="12FED963"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Agreement</w:t>
      </w:r>
    </w:p>
    <w:p w14:paraId="55E665A2"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RAN4 to confirm that VSATs in Ku bands with FR1 numerology does not take inter-satellite measurements into this WI scope.</w:t>
      </w:r>
    </w:p>
    <w:p w14:paraId="02D5DA50"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lastRenderedPageBreak/>
        <w:t>Discuss whether to capture requirement applicability rule regarding the VSAT types,</w:t>
      </w:r>
    </w:p>
    <w:p w14:paraId="6124D619"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Option 1: clarify the HD-FDD VSAT requirements applicability in clause 3 in </w:t>
      </w:r>
      <w:proofErr w:type="gramStart"/>
      <w:r w:rsidRPr="005F7237">
        <w:rPr>
          <w:rFonts w:ascii="Arial" w:eastAsiaTheme="minorEastAsia" w:hAnsi="Arial" w:cs="Arial"/>
          <w:bCs/>
          <w:lang w:eastAsia="zh-TW"/>
        </w:rPr>
        <w:t>CR</w:t>
      </w:r>
      <w:proofErr w:type="gramEnd"/>
    </w:p>
    <w:p w14:paraId="5D366F46"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Option 2: no applicability rule for VSAT type needed.</w:t>
      </w:r>
    </w:p>
    <w:p w14:paraId="0C57BA62"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 xml:space="preserve">Issue 2-1-2: Handover and satellite switch </w:t>
      </w:r>
    </w:p>
    <w:p w14:paraId="1C95EEF0"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Agreement</w:t>
      </w:r>
    </w:p>
    <w:p w14:paraId="3EFC1C8B"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HD-FDD VSAT, reuse the existing handover, conditional handover, satellite switch requirements defined for NTN VSAT </w:t>
      </w:r>
    </w:p>
    <w:p w14:paraId="68DFD28A"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FFS whether to capture the following applicability conditions in </w:t>
      </w:r>
      <w:proofErr w:type="gramStart"/>
      <w:r w:rsidRPr="005F7237">
        <w:rPr>
          <w:rFonts w:ascii="Arial" w:eastAsiaTheme="minorEastAsia" w:hAnsi="Arial" w:cs="Arial"/>
          <w:bCs/>
          <w:lang w:eastAsia="zh-TW"/>
        </w:rPr>
        <w:t>CR</w:t>
      </w:r>
      <w:proofErr w:type="gramEnd"/>
    </w:p>
    <w:p w14:paraId="6D9CF45D"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For RACH-based HO, </w:t>
      </w:r>
    </w:p>
    <w:p w14:paraId="395773C5"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SSB is available at the UE once every SMTC period during </w:t>
      </w:r>
      <w:proofErr w:type="spellStart"/>
      <w:proofErr w:type="gramStart"/>
      <w:r w:rsidRPr="005F7237">
        <w:rPr>
          <w:rFonts w:ascii="Arial" w:eastAsiaTheme="minorEastAsia" w:hAnsi="Arial" w:cs="Arial"/>
          <w:bCs/>
          <w:lang w:eastAsia="zh-TW"/>
        </w:rPr>
        <w:t>Tsearch</w:t>
      </w:r>
      <w:proofErr w:type="spellEnd"/>
      <w:proofErr w:type="gramEnd"/>
    </w:p>
    <w:p w14:paraId="6B011A44"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24598A68"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One SSB is available during </w:t>
      </w:r>
      <w:proofErr w:type="gramStart"/>
      <w:r w:rsidRPr="005F7237">
        <w:rPr>
          <w:rFonts w:ascii="Arial" w:eastAsiaTheme="minorEastAsia" w:hAnsi="Arial" w:cs="Arial"/>
          <w:bCs/>
          <w:lang w:eastAsia="zh-TW"/>
        </w:rPr>
        <w:t>TIU</w:t>
      </w:r>
      <w:proofErr w:type="gramEnd"/>
    </w:p>
    <w:p w14:paraId="1A1F7A3F"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For Time/location-based CHO, </w:t>
      </w:r>
    </w:p>
    <w:p w14:paraId="44A17AC9"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01F037D5"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One SSB is available during </w:t>
      </w:r>
      <w:proofErr w:type="gramStart"/>
      <w:r w:rsidRPr="005F7237">
        <w:rPr>
          <w:rFonts w:ascii="Arial" w:eastAsiaTheme="minorEastAsia" w:hAnsi="Arial" w:cs="Arial"/>
          <w:bCs/>
          <w:lang w:eastAsia="zh-TW"/>
        </w:rPr>
        <w:t>TIU</w:t>
      </w:r>
      <w:proofErr w:type="gramEnd"/>
    </w:p>
    <w:p w14:paraId="779A8C70"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For satellite switching requirements,  </w:t>
      </w:r>
    </w:p>
    <w:p w14:paraId="7F0AAF61"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SSB is available at the UE once every SMTC period during </w:t>
      </w:r>
      <w:proofErr w:type="spellStart"/>
      <w:proofErr w:type="gramStart"/>
      <w:r w:rsidRPr="005F7237">
        <w:rPr>
          <w:rFonts w:ascii="Arial" w:eastAsiaTheme="minorEastAsia" w:hAnsi="Arial" w:cs="Arial"/>
          <w:bCs/>
          <w:lang w:eastAsia="zh-TW"/>
        </w:rPr>
        <w:t>Tsearch</w:t>
      </w:r>
      <w:proofErr w:type="spellEnd"/>
      <w:proofErr w:type="gramEnd"/>
    </w:p>
    <w:p w14:paraId="57F71565"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3CFCB8F4"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One SSB is available during </w:t>
      </w:r>
      <w:proofErr w:type="gramStart"/>
      <w:r w:rsidRPr="005F7237">
        <w:rPr>
          <w:rFonts w:ascii="Arial" w:eastAsiaTheme="minorEastAsia" w:hAnsi="Arial" w:cs="Arial"/>
          <w:bCs/>
          <w:lang w:eastAsia="zh-TW"/>
        </w:rPr>
        <w:t>TIU</w:t>
      </w:r>
      <w:proofErr w:type="gramEnd"/>
    </w:p>
    <w:p w14:paraId="46504CBF"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2-1-3: UE UL timing accuracy</w:t>
      </w:r>
    </w:p>
    <w:p w14:paraId="119D08A4"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Agreement</w:t>
      </w:r>
    </w:p>
    <w:p w14:paraId="50613978"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For HD-FDD VSAT, reuse the existing timing requirements defined for NTN VSAT.</w:t>
      </w:r>
    </w:p>
    <w:p w14:paraId="3CE68BC8"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2-1-4: Scheduling availability and collision handling</w:t>
      </w:r>
    </w:p>
    <w:p w14:paraId="738D53AA"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Agreement</w:t>
      </w:r>
    </w:p>
    <w:p w14:paraId="0FCFA310"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HD-FDD VSAT, reuse the existing scheduling availability for NTN FR1 Redcap as the baseline. </w:t>
      </w:r>
    </w:p>
    <w:p w14:paraId="2BAF4B7F"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This WI applies the HD-FDD collision rule for HD-FDD VSATs without TA reporting as the baseline. </w:t>
      </w:r>
    </w:p>
    <w:p w14:paraId="7EF000D4"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2-1-5: Other RRM requirement impact due to HD-FDD</w:t>
      </w:r>
    </w:p>
    <w:p w14:paraId="585CBFF9"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Agreement</w:t>
      </w:r>
    </w:p>
    <w:p w14:paraId="793D9024"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HD-FDD VSAT, reuse the legacy applicability conditions for HD-FDD for the following existing VSAT </w:t>
      </w:r>
      <w:proofErr w:type="gramStart"/>
      <w:r w:rsidRPr="005F7237">
        <w:rPr>
          <w:rFonts w:ascii="Arial" w:eastAsiaTheme="minorEastAsia" w:hAnsi="Arial" w:cs="Arial"/>
          <w:bCs/>
          <w:lang w:eastAsia="zh-TW"/>
        </w:rPr>
        <w:t>requirements</w:t>
      </w:r>
      <w:proofErr w:type="gramEnd"/>
    </w:p>
    <w:p w14:paraId="49CFA95E"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Maximum interruption in paging reception</w:t>
      </w:r>
    </w:p>
    <w:p w14:paraId="3EA15164"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Random access requirements</w:t>
      </w:r>
    </w:p>
    <w:p w14:paraId="4DBC45CA"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RLM and L1-RSRP requirements, including CSI-RS based measurement and L1 indication.</w:t>
      </w:r>
    </w:p>
    <w:p w14:paraId="4ACE35C4" w14:textId="77777777" w:rsidR="00AD1A33" w:rsidRPr="005F7237" w:rsidRDefault="00AD1A33" w:rsidP="00AD1A33">
      <w:pPr>
        <w:keepNext/>
        <w:ind w:left="1701" w:firstLine="567"/>
        <w:rPr>
          <w:rFonts w:ascii="Arial" w:eastAsiaTheme="minorEastAsia" w:hAnsi="Arial" w:cs="Arial"/>
          <w:bCs/>
          <w:lang w:eastAsia="zh-TW"/>
        </w:rPr>
      </w:pPr>
      <w:r w:rsidRPr="005F7237">
        <w:rPr>
          <w:rFonts w:ascii="Arial" w:eastAsiaTheme="minorEastAsia" w:hAnsi="Arial" w:cs="Arial"/>
          <w:bCs/>
          <w:lang w:eastAsia="zh-TW"/>
        </w:rPr>
        <w:t xml:space="preserve">FFS whether to add condition as at least one SSB is available. </w:t>
      </w:r>
    </w:p>
    <w:p w14:paraId="63F182CF"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2-1-6: TA report</w:t>
      </w:r>
    </w:p>
    <w:p w14:paraId="43341A89" w14:textId="77777777" w:rsidR="00AD1A33" w:rsidRPr="005F7237" w:rsidRDefault="00AD1A33" w:rsidP="00AD1A33">
      <w:pPr>
        <w:keepNext/>
        <w:ind w:left="567"/>
        <w:rPr>
          <w:rFonts w:ascii="Arial" w:eastAsiaTheme="minorEastAsia" w:hAnsi="Arial" w:cs="Arial"/>
          <w:bCs/>
          <w:lang w:eastAsia="zh-TW"/>
        </w:rPr>
      </w:pPr>
      <w:proofErr w:type="spellStart"/>
      <w:r w:rsidRPr="005F7237">
        <w:rPr>
          <w:rFonts w:ascii="Arial" w:eastAsiaTheme="minorEastAsia" w:hAnsi="Arial" w:cs="Arial"/>
          <w:bCs/>
          <w:lang w:eastAsia="zh-TW"/>
        </w:rPr>
        <w:t>WayForward</w:t>
      </w:r>
      <w:proofErr w:type="spellEnd"/>
    </w:p>
    <w:p w14:paraId="40EAE3B8"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Further discuss the following options</w:t>
      </w:r>
    </w:p>
    <w:p w14:paraId="0E2EDD8B"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lastRenderedPageBreak/>
        <w:t xml:space="preserve">Option 1: keep it </w:t>
      </w:r>
      <w:proofErr w:type="gramStart"/>
      <w:r w:rsidRPr="005F7237">
        <w:rPr>
          <w:rFonts w:ascii="Arial" w:eastAsiaTheme="minorEastAsia" w:hAnsi="Arial" w:cs="Arial"/>
          <w:bCs/>
          <w:lang w:eastAsia="zh-TW"/>
        </w:rPr>
        <w:t>optional</w:t>
      </w:r>
      <w:proofErr w:type="gramEnd"/>
    </w:p>
    <w:p w14:paraId="36F5CCDA" w14:textId="77777777" w:rsidR="00AD1A33" w:rsidRPr="005F7237" w:rsidRDefault="00AD1A33" w:rsidP="00AD1A33">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Option 2: make technical recommendations if </w:t>
      </w:r>
      <w:proofErr w:type="gramStart"/>
      <w:r w:rsidRPr="005F7237">
        <w:rPr>
          <w:rFonts w:ascii="Arial" w:eastAsiaTheme="minorEastAsia" w:hAnsi="Arial" w:cs="Arial"/>
          <w:bCs/>
          <w:lang w:eastAsia="zh-TW"/>
        </w:rPr>
        <w:t>appropriate</w:t>
      </w:r>
      <w:proofErr w:type="gramEnd"/>
    </w:p>
    <w:p w14:paraId="0EC0993F"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Issue 2-1-8: New UE capability</w:t>
      </w:r>
    </w:p>
    <w:p w14:paraId="0DC3B565" w14:textId="77777777" w:rsidR="00AD1A33" w:rsidRPr="005F7237" w:rsidRDefault="00AD1A33" w:rsidP="00AD1A33">
      <w:pPr>
        <w:keepNext/>
        <w:ind w:left="567"/>
        <w:rPr>
          <w:rFonts w:ascii="Arial" w:eastAsiaTheme="minorEastAsia" w:hAnsi="Arial" w:cs="Arial"/>
          <w:bCs/>
          <w:lang w:eastAsia="zh-TW"/>
        </w:rPr>
      </w:pPr>
      <w:proofErr w:type="spellStart"/>
      <w:r w:rsidRPr="005F7237">
        <w:rPr>
          <w:rFonts w:ascii="Arial" w:eastAsiaTheme="minorEastAsia" w:hAnsi="Arial" w:cs="Arial"/>
          <w:bCs/>
          <w:lang w:eastAsia="zh-TW"/>
        </w:rPr>
        <w:t>WayForward</w:t>
      </w:r>
      <w:proofErr w:type="spellEnd"/>
    </w:p>
    <w:p w14:paraId="28129D50"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Postpone the </w:t>
      </w:r>
      <w:proofErr w:type="gramStart"/>
      <w:r w:rsidRPr="005F7237">
        <w:rPr>
          <w:rFonts w:ascii="Arial" w:eastAsiaTheme="minorEastAsia" w:hAnsi="Arial" w:cs="Arial"/>
          <w:bCs/>
          <w:lang w:eastAsia="zh-TW"/>
        </w:rPr>
        <w:t>discussion</w:t>
      </w:r>
      <w:proofErr w:type="gramEnd"/>
    </w:p>
    <w:p w14:paraId="6D29D3B0" w14:textId="77777777" w:rsidR="00AD1A33" w:rsidRPr="005F7237" w:rsidRDefault="00AD1A33" w:rsidP="00AD1A33">
      <w:pPr>
        <w:keepNext/>
        <w:ind w:left="567"/>
        <w:rPr>
          <w:rFonts w:ascii="Arial" w:eastAsiaTheme="minorEastAsia" w:hAnsi="Arial" w:cs="Arial"/>
          <w:b/>
          <w:bCs/>
          <w:lang w:eastAsia="zh-TW"/>
        </w:rPr>
      </w:pPr>
      <w:r w:rsidRPr="005F7237">
        <w:rPr>
          <w:rFonts w:ascii="Arial" w:eastAsiaTheme="minorEastAsia" w:hAnsi="Arial" w:cs="Arial"/>
          <w:b/>
          <w:bCs/>
          <w:lang w:eastAsia="zh-TW"/>
        </w:rPr>
        <w:t xml:space="preserve">Issue 2-1-9: CR structure </w:t>
      </w:r>
    </w:p>
    <w:p w14:paraId="78AAE7AB" w14:textId="77777777" w:rsidR="00AD1A33" w:rsidRPr="005F7237" w:rsidRDefault="00AD1A33" w:rsidP="00AD1A33">
      <w:pPr>
        <w:keepNext/>
        <w:ind w:left="567"/>
        <w:rPr>
          <w:rFonts w:ascii="Arial" w:eastAsiaTheme="minorEastAsia" w:hAnsi="Arial" w:cs="Arial"/>
          <w:bCs/>
          <w:lang w:eastAsia="zh-TW"/>
        </w:rPr>
      </w:pPr>
      <w:r w:rsidRPr="005F7237">
        <w:rPr>
          <w:rFonts w:ascii="Arial" w:eastAsiaTheme="minorEastAsia" w:hAnsi="Arial" w:cs="Arial"/>
          <w:bCs/>
          <w:lang w:eastAsia="zh-TW"/>
        </w:rPr>
        <w:t xml:space="preserve">Recommended WF: </w:t>
      </w:r>
    </w:p>
    <w:p w14:paraId="4F867824" w14:textId="77777777" w:rsidR="00AD1A33" w:rsidRPr="005F7237" w:rsidRDefault="00AD1A33" w:rsidP="00AD1A33">
      <w:pPr>
        <w:keepNext/>
        <w:ind w:left="567" w:firstLine="567"/>
        <w:rPr>
          <w:rFonts w:ascii="Arial" w:eastAsiaTheme="minorEastAsia" w:hAnsi="Arial" w:cs="Arial"/>
          <w:bCs/>
          <w:lang w:eastAsia="zh-TW"/>
        </w:rPr>
      </w:pPr>
      <w:r w:rsidRPr="005F7237">
        <w:rPr>
          <w:rFonts w:ascii="Arial" w:eastAsiaTheme="minorEastAsia" w:hAnsi="Arial" w:cs="Arial"/>
          <w:bCs/>
          <w:lang w:eastAsia="zh-TW"/>
        </w:rPr>
        <w:t>In Phase 1, HD-FDD related requirements should be defined under the clauses defined for NTN RRM requirements for Ku band in Rel-19.</w:t>
      </w:r>
    </w:p>
    <w:p w14:paraId="74BBE201" w14:textId="77777777" w:rsidR="00AD1A33" w:rsidRPr="00EF640D" w:rsidRDefault="00AD1A33" w:rsidP="00AD1A33">
      <w:pPr>
        <w:keepNext/>
        <w:ind w:left="567"/>
        <w:rPr>
          <w:rFonts w:ascii="Arial" w:eastAsiaTheme="minorEastAsia" w:hAnsi="Arial" w:cs="Arial"/>
          <w:b/>
          <w:bCs/>
          <w:lang w:eastAsia="zh-TW"/>
        </w:rPr>
      </w:pPr>
      <w:r w:rsidRPr="00EF640D">
        <w:rPr>
          <w:rFonts w:ascii="Arial" w:eastAsiaTheme="minorEastAsia" w:hAnsi="Arial" w:cs="Arial"/>
          <w:b/>
          <w:bCs/>
          <w:lang w:eastAsia="zh-TW"/>
        </w:rPr>
        <w:t xml:space="preserve">Issue 2-1-10: CR work split for phase </w:t>
      </w:r>
      <w:proofErr w:type="gramStart"/>
      <w:r w:rsidRPr="00EF640D">
        <w:rPr>
          <w:rFonts w:ascii="Arial" w:eastAsiaTheme="minorEastAsia" w:hAnsi="Arial" w:cs="Arial"/>
          <w:b/>
          <w:bCs/>
          <w:lang w:eastAsia="zh-TW"/>
        </w:rPr>
        <w:t>1</w:t>
      </w:r>
      <w:proofErr w:type="gramEnd"/>
    </w:p>
    <w:p w14:paraId="66DA33E7" w14:textId="77777777" w:rsidR="00AD1A33" w:rsidRPr="005F7237" w:rsidRDefault="00AD1A33" w:rsidP="00AD1A33">
      <w:pPr>
        <w:keepNext/>
        <w:ind w:left="567"/>
        <w:rPr>
          <w:rFonts w:ascii="Arial" w:eastAsiaTheme="minorEastAsia" w:hAnsi="Arial" w:cs="Arial"/>
          <w:bCs/>
          <w:lang w:eastAsia="zh-TW"/>
        </w:rPr>
      </w:pPr>
      <w:r w:rsidRPr="00EF640D">
        <w:rPr>
          <w:rFonts w:ascii="Arial" w:eastAsiaTheme="minorEastAsia" w:hAnsi="Arial" w:cs="Arial"/>
          <w:bCs/>
          <w:lang w:eastAsia="zh-TW"/>
        </w:rPr>
        <w:t>Agreement</w:t>
      </w:r>
    </w:p>
    <w:tbl>
      <w:tblPr>
        <w:tblStyle w:val="TableGrid"/>
        <w:tblW w:w="7312" w:type="dxa"/>
        <w:jc w:val="center"/>
        <w:tblLayout w:type="fixed"/>
        <w:tblLook w:val="04A0" w:firstRow="1" w:lastRow="0" w:firstColumn="1" w:lastColumn="0" w:noHBand="0" w:noVBand="1"/>
      </w:tblPr>
      <w:tblGrid>
        <w:gridCol w:w="4772"/>
        <w:gridCol w:w="2540"/>
      </w:tblGrid>
      <w:tr w:rsidR="00AD1A33" w:rsidRPr="00EF640D" w14:paraId="0D90A7F3"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5C06025A"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 xml:space="preserve">VSAT requirement in 38.133 </w:t>
            </w:r>
          </w:p>
        </w:tc>
        <w:tc>
          <w:tcPr>
            <w:tcW w:w="2540" w:type="dxa"/>
            <w:tcBorders>
              <w:top w:val="single" w:sz="4" w:space="0" w:color="auto"/>
              <w:left w:val="single" w:sz="4" w:space="0" w:color="auto"/>
              <w:bottom w:val="single" w:sz="4" w:space="0" w:color="auto"/>
              <w:right w:val="single" w:sz="4" w:space="0" w:color="auto"/>
            </w:tcBorders>
            <w:hideMark/>
          </w:tcPr>
          <w:p w14:paraId="6D9523F0"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Volunteer</w:t>
            </w:r>
          </w:p>
        </w:tc>
      </w:tr>
      <w:tr w:rsidR="00AD1A33" w:rsidRPr="00EF640D" w14:paraId="614E3C01"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tcPr>
          <w:p w14:paraId="0187CF33"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 xml:space="preserve">Applicability </w:t>
            </w:r>
          </w:p>
        </w:tc>
        <w:tc>
          <w:tcPr>
            <w:tcW w:w="2540" w:type="dxa"/>
            <w:vMerge w:val="restart"/>
            <w:tcBorders>
              <w:top w:val="single" w:sz="4" w:space="0" w:color="auto"/>
              <w:left w:val="single" w:sz="4" w:space="0" w:color="auto"/>
              <w:right w:val="single" w:sz="4" w:space="0" w:color="auto"/>
            </w:tcBorders>
          </w:tcPr>
          <w:p w14:paraId="52249AAA"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Xiaomi</w:t>
            </w:r>
          </w:p>
        </w:tc>
      </w:tr>
      <w:tr w:rsidR="00AD1A33" w:rsidRPr="00EF640D" w14:paraId="2E1C4EE8"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1160EC46"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Cell reselection, including paging reception</w:t>
            </w:r>
          </w:p>
        </w:tc>
        <w:tc>
          <w:tcPr>
            <w:tcW w:w="2540" w:type="dxa"/>
            <w:vMerge/>
            <w:tcBorders>
              <w:left w:val="single" w:sz="4" w:space="0" w:color="auto"/>
              <w:bottom w:val="single" w:sz="4" w:space="0" w:color="auto"/>
              <w:right w:val="single" w:sz="4" w:space="0" w:color="auto"/>
            </w:tcBorders>
          </w:tcPr>
          <w:p w14:paraId="4E550136" w14:textId="77777777" w:rsidR="00AD1A33" w:rsidRPr="00EF640D" w:rsidRDefault="00AD1A33" w:rsidP="002055C3">
            <w:pPr>
              <w:keepNext/>
              <w:snapToGrid w:val="0"/>
              <w:spacing w:after="0" w:line="360" w:lineRule="auto"/>
              <w:jc w:val="both"/>
              <w:rPr>
                <w:rFonts w:ascii="Arial" w:hAnsi="Arial" w:cs="Arial"/>
                <w:i/>
                <w:iCs/>
                <w:sz w:val="18"/>
                <w:szCs w:val="18"/>
              </w:rPr>
            </w:pPr>
          </w:p>
        </w:tc>
      </w:tr>
      <w:tr w:rsidR="00AD1A33" w:rsidRPr="00EF640D" w14:paraId="143F0D1B"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0F0BEF67"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Handover and CHO</w:t>
            </w:r>
          </w:p>
        </w:tc>
        <w:tc>
          <w:tcPr>
            <w:tcW w:w="2540" w:type="dxa"/>
            <w:vMerge w:val="restart"/>
            <w:tcBorders>
              <w:top w:val="single" w:sz="4" w:space="0" w:color="auto"/>
              <w:left w:val="single" w:sz="4" w:space="0" w:color="auto"/>
              <w:bottom w:val="single" w:sz="4" w:space="0" w:color="auto"/>
              <w:right w:val="single" w:sz="4" w:space="0" w:color="auto"/>
            </w:tcBorders>
          </w:tcPr>
          <w:p w14:paraId="57EC0314"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ZTE</w:t>
            </w:r>
          </w:p>
        </w:tc>
      </w:tr>
      <w:tr w:rsidR="00AD1A33" w:rsidRPr="00EF640D" w14:paraId="0D9B429A"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51E67B6E" w14:textId="77777777" w:rsidR="00AD1A33" w:rsidRPr="00EF640D" w:rsidRDefault="00AD1A33" w:rsidP="002055C3">
            <w:pPr>
              <w:keepNext/>
              <w:snapToGrid w:val="0"/>
              <w:spacing w:after="0" w:line="360" w:lineRule="auto"/>
              <w:rPr>
                <w:rFonts w:ascii="Arial" w:hAnsi="Arial" w:cs="Arial"/>
                <w:sz w:val="18"/>
                <w:szCs w:val="18"/>
                <w:lang w:val="en-US"/>
              </w:rPr>
            </w:pPr>
            <w:r w:rsidRPr="00EF640D">
              <w:rPr>
                <w:rFonts w:ascii="Arial" w:hAnsi="Arial" w:cs="Arial"/>
                <w:sz w:val="18"/>
                <w:szCs w:val="18"/>
              </w:rPr>
              <w:t>Satellite switching</w:t>
            </w:r>
          </w:p>
        </w:tc>
        <w:tc>
          <w:tcPr>
            <w:tcW w:w="2540" w:type="dxa"/>
            <w:vMerge/>
            <w:tcBorders>
              <w:top w:val="single" w:sz="4" w:space="0" w:color="auto"/>
              <w:left w:val="single" w:sz="4" w:space="0" w:color="auto"/>
              <w:bottom w:val="single" w:sz="4" w:space="0" w:color="auto"/>
              <w:right w:val="single" w:sz="4" w:space="0" w:color="auto"/>
            </w:tcBorders>
            <w:vAlign w:val="center"/>
            <w:hideMark/>
          </w:tcPr>
          <w:p w14:paraId="121A14C3" w14:textId="77777777" w:rsidR="00AD1A33" w:rsidRPr="00EF640D" w:rsidRDefault="00AD1A33" w:rsidP="002055C3">
            <w:pPr>
              <w:keepNext/>
              <w:snapToGrid w:val="0"/>
              <w:spacing w:after="0"/>
              <w:rPr>
                <w:rFonts w:ascii="Arial" w:hAnsi="Arial" w:cs="Arial"/>
                <w:sz w:val="18"/>
                <w:szCs w:val="18"/>
              </w:rPr>
            </w:pPr>
          </w:p>
        </w:tc>
      </w:tr>
      <w:tr w:rsidR="00AD1A33" w:rsidRPr="00EF640D" w14:paraId="1B73E6A9"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1856C58B"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Random access</w:t>
            </w:r>
          </w:p>
        </w:tc>
        <w:tc>
          <w:tcPr>
            <w:tcW w:w="2540" w:type="dxa"/>
            <w:tcBorders>
              <w:top w:val="single" w:sz="4" w:space="0" w:color="auto"/>
              <w:left w:val="single" w:sz="4" w:space="0" w:color="auto"/>
              <w:bottom w:val="single" w:sz="4" w:space="0" w:color="auto"/>
              <w:right w:val="single" w:sz="4" w:space="0" w:color="auto"/>
            </w:tcBorders>
          </w:tcPr>
          <w:p w14:paraId="53E536CB"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CATT</w:t>
            </w:r>
          </w:p>
        </w:tc>
      </w:tr>
      <w:tr w:rsidR="00AD1A33" w:rsidRPr="00EF640D" w14:paraId="0D18B5D9"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48649DDD"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UE UL timing accuracy</w:t>
            </w:r>
          </w:p>
        </w:tc>
        <w:tc>
          <w:tcPr>
            <w:tcW w:w="2540" w:type="dxa"/>
            <w:vMerge w:val="restart"/>
            <w:tcBorders>
              <w:top w:val="single" w:sz="4" w:space="0" w:color="auto"/>
              <w:left w:val="single" w:sz="4" w:space="0" w:color="auto"/>
              <w:bottom w:val="single" w:sz="4" w:space="0" w:color="auto"/>
              <w:right w:val="single" w:sz="4" w:space="0" w:color="auto"/>
            </w:tcBorders>
          </w:tcPr>
          <w:p w14:paraId="5708F12A"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Ericson</w:t>
            </w:r>
          </w:p>
        </w:tc>
      </w:tr>
      <w:tr w:rsidR="00AD1A33" w:rsidRPr="00EF640D" w14:paraId="7E4EE839"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0804F44B"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RLM, including scheduling availability and L1 indication</w:t>
            </w:r>
          </w:p>
        </w:tc>
        <w:tc>
          <w:tcPr>
            <w:tcW w:w="2540" w:type="dxa"/>
            <w:vMerge/>
            <w:tcBorders>
              <w:top w:val="single" w:sz="4" w:space="0" w:color="auto"/>
              <w:left w:val="single" w:sz="4" w:space="0" w:color="auto"/>
              <w:bottom w:val="single" w:sz="4" w:space="0" w:color="auto"/>
              <w:right w:val="single" w:sz="4" w:space="0" w:color="auto"/>
            </w:tcBorders>
            <w:vAlign w:val="center"/>
            <w:hideMark/>
          </w:tcPr>
          <w:p w14:paraId="411C8609" w14:textId="77777777" w:rsidR="00AD1A33" w:rsidRPr="00EF640D" w:rsidRDefault="00AD1A33" w:rsidP="002055C3">
            <w:pPr>
              <w:keepNext/>
              <w:snapToGrid w:val="0"/>
              <w:spacing w:after="0"/>
              <w:rPr>
                <w:rFonts w:ascii="Arial" w:hAnsi="Arial" w:cs="Arial"/>
                <w:sz w:val="18"/>
                <w:szCs w:val="18"/>
              </w:rPr>
            </w:pPr>
          </w:p>
        </w:tc>
      </w:tr>
      <w:tr w:rsidR="00AD1A33" w:rsidRPr="00EF640D" w14:paraId="00FE2449"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342FD48F"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intra/inter-frequency measurements, including scheduling availability</w:t>
            </w:r>
          </w:p>
        </w:tc>
        <w:tc>
          <w:tcPr>
            <w:tcW w:w="2540" w:type="dxa"/>
            <w:tcBorders>
              <w:top w:val="single" w:sz="4" w:space="0" w:color="auto"/>
              <w:left w:val="single" w:sz="4" w:space="0" w:color="auto"/>
              <w:bottom w:val="single" w:sz="4" w:space="0" w:color="auto"/>
              <w:right w:val="single" w:sz="4" w:space="0" w:color="auto"/>
            </w:tcBorders>
          </w:tcPr>
          <w:p w14:paraId="29FA438C"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Huawei</w:t>
            </w:r>
          </w:p>
        </w:tc>
      </w:tr>
      <w:tr w:rsidR="00AD1A33" w:rsidRPr="00EF640D" w14:paraId="0F4DF587" w14:textId="77777777" w:rsidTr="00AD1A33">
        <w:trPr>
          <w:jc w:val="center"/>
        </w:trPr>
        <w:tc>
          <w:tcPr>
            <w:tcW w:w="4772" w:type="dxa"/>
            <w:tcBorders>
              <w:top w:val="single" w:sz="4" w:space="0" w:color="auto"/>
              <w:left w:val="single" w:sz="4" w:space="0" w:color="auto"/>
              <w:bottom w:val="single" w:sz="4" w:space="0" w:color="auto"/>
              <w:right w:val="single" w:sz="4" w:space="0" w:color="auto"/>
            </w:tcBorders>
            <w:hideMark/>
          </w:tcPr>
          <w:p w14:paraId="30C2B081" w14:textId="77777777" w:rsidR="00AD1A33" w:rsidRPr="00EF640D" w:rsidRDefault="00AD1A33" w:rsidP="002055C3">
            <w:pPr>
              <w:keepNext/>
              <w:snapToGrid w:val="0"/>
              <w:spacing w:after="0" w:line="360" w:lineRule="auto"/>
              <w:rPr>
                <w:rFonts w:ascii="Arial" w:hAnsi="Arial" w:cs="Arial"/>
                <w:sz w:val="18"/>
                <w:szCs w:val="18"/>
              </w:rPr>
            </w:pPr>
            <w:r w:rsidRPr="00EF640D">
              <w:rPr>
                <w:rFonts w:ascii="Arial" w:hAnsi="Arial" w:cs="Arial"/>
                <w:sz w:val="18"/>
                <w:szCs w:val="18"/>
              </w:rPr>
              <w:t>L1-RSRP measurement, including scheduling availability</w:t>
            </w:r>
          </w:p>
        </w:tc>
        <w:tc>
          <w:tcPr>
            <w:tcW w:w="2540" w:type="dxa"/>
            <w:tcBorders>
              <w:top w:val="single" w:sz="4" w:space="0" w:color="auto"/>
              <w:left w:val="single" w:sz="4" w:space="0" w:color="auto"/>
              <w:bottom w:val="single" w:sz="4" w:space="0" w:color="auto"/>
              <w:right w:val="single" w:sz="4" w:space="0" w:color="auto"/>
            </w:tcBorders>
          </w:tcPr>
          <w:p w14:paraId="37FA103E" w14:textId="77777777" w:rsidR="00AD1A33" w:rsidRPr="00EF640D" w:rsidRDefault="00AD1A33" w:rsidP="002055C3">
            <w:pPr>
              <w:keepNext/>
              <w:snapToGrid w:val="0"/>
              <w:spacing w:after="0" w:line="360" w:lineRule="auto"/>
              <w:jc w:val="both"/>
              <w:rPr>
                <w:rFonts w:ascii="Arial" w:hAnsi="Arial" w:cs="Arial"/>
                <w:sz w:val="18"/>
                <w:szCs w:val="18"/>
              </w:rPr>
            </w:pPr>
            <w:r w:rsidRPr="00EF640D">
              <w:rPr>
                <w:rFonts w:ascii="Arial" w:hAnsi="Arial" w:cs="Arial"/>
                <w:sz w:val="18"/>
                <w:szCs w:val="18"/>
              </w:rPr>
              <w:t>MTK</w:t>
            </w:r>
          </w:p>
        </w:tc>
      </w:tr>
    </w:tbl>
    <w:p w14:paraId="3CD0F37E" w14:textId="77777777" w:rsidR="00AD1A33" w:rsidRDefault="00AD1A33" w:rsidP="00AD1A33">
      <w:pPr>
        <w:keepNext/>
        <w:ind w:left="567"/>
        <w:jc w:val="center"/>
        <w:rPr>
          <w:rFonts w:ascii="Arial" w:eastAsiaTheme="minorEastAsia" w:hAnsi="Arial" w:cs="Arial"/>
          <w:bCs/>
          <w:lang w:eastAsia="zh-TW"/>
        </w:rPr>
      </w:pPr>
    </w:p>
    <w:p w14:paraId="3719EC23" w14:textId="77777777" w:rsidR="00AD1A33" w:rsidRPr="00EF640D" w:rsidRDefault="00AD1A33" w:rsidP="00AD1A33">
      <w:pPr>
        <w:keepNext/>
        <w:rPr>
          <w:rFonts w:ascii="Arial" w:eastAsiaTheme="minorEastAsia" w:hAnsi="Arial" w:cs="Arial"/>
          <w:b/>
          <w:bCs/>
          <w:lang w:eastAsia="zh-TW"/>
        </w:rPr>
      </w:pPr>
      <w:r w:rsidRPr="00EF640D">
        <w:rPr>
          <w:rFonts w:ascii="Arial" w:eastAsiaTheme="minorEastAsia" w:hAnsi="Arial" w:cs="Arial"/>
          <w:b/>
          <w:bCs/>
          <w:lang w:eastAsia="zh-TW"/>
        </w:rPr>
        <w:t>Sub-topic 2-2: HD-FDD Mobile VSAT with small antennas</w:t>
      </w:r>
    </w:p>
    <w:p w14:paraId="7884B980" w14:textId="77777777" w:rsidR="00AD1A33" w:rsidRPr="00EF640D" w:rsidRDefault="00AD1A33" w:rsidP="00AD1A33">
      <w:pPr>
        <w:keepNext/>
        <w:ind w:left="567"/>
        <w:rPr>
          <w:rFonts w:ascii="Arial" w:eastAsiaTheme="minorEastAsia" w:hAnsi="Arial" w:cs="Arial"/>
          <w:b/>
          <w:bCs/>
          <w:lang w:eastAsia="zh-TW"/>
        </w:rPr>
      </w:pPr>
      <w:r w:rsidRPr="00EF640D">
        <w:rPr>
          <w:rFonts w:ascii="Arial" w:eastAsiaTheme="minorEastAsia" w:hAnsi="Arial" w:cs="Arial"/>
          <w:b/>
          <w:bCs/>
          <w:lang w:eastAsia="zh-TW"/>
        </w:rPr>
        <w:t>Issue 2-2-1: HD-FDD Mobile VSAT with small antennas</w:t>
      </w:r>
    </w:p>
    <w:p w14:paraId="16CD6BF2" w14:textId="77777777" w:rsidR="00AD1A33" w:rsidRPr="00EF640D" w:rsidRDefault="00AD1A33" w:rsidP="00AD1A33">
      <w:pPr>
        <w:keepNext/>
        <w:ind w:left="567"/>
        <w:rPr>
          <w:rFonts w:ascii="Arial" w:eastAsiaTheme="minorEastAsia" w:hAnsi="Arial" w:cs="Arial"/>
          <w:bCs/>
          <w:lang w:eastAsia="zh-TW"/>
        </w:rPr>
      </w:pPr>
      <w:proofErr w:type="spellStart"/>
      <w:r w:rsidRPr="00EF640D">
        <w:rPr>
          <w:rFonts w:ascii="Arial" w:eastAsiaTheme="minorEastAsia" w:hAnsi="Arial" w:cs="Arial"/>
          <w:bCs/>
          <w:lang w:eastAsia="zh-TW"/>
        </w:rPr>
        <w:t>WayForward</w:t>
      </w:r>
      <w:proofErr w:type="spellEnd"/>
    </w:p>
    <w:p w14:paraId="61B2F3E9" w14:textId="77777777" w:rsidR="00AD1A33" w:rsidRPr="00EF640D" w:rsidRDefault="00AD1A33" w:rsidP="00AD1A33">
      <w:pPr>
        <w:keepNext/>
        <w:ind w:left="567" w:firstLine="567"/>
        <w:rPr>
          <w:rFonts w:ascii="Arial" w:eastAsiaTheme="minorEastAsia" w:hAnsi="Arial" w:cs="Arial"/>
          <w:bCs/>
          <w:lang w:eastAsia="zh-TW"/>
        </w:rPr>
      </w:pPr>
      <w:r w:rsidRPr="00EF640D">
        <w:rPr>
          <w:rFonts w:ascii="Arial" w:eastAsiaTheme="minorEastAsia" w:hAnsi="Arial" w:cs="Arial"/>
          <w:bCs/>
          <w:lang w:eastAsia="zh-TW"/>
        </w:rPr>
        <w:t xml:space="preserve">Postpone the </w:t>
      </w:r>
      <w:proofErr w:type="gramStart"/>
      <w:r w:rsidRPr="00EF640D">
        <w:rPr>
          <w:rFonts w:ascii="Arial" w:eastAsiaTheme="minorEastAsia" w:hAnsi="Arial" w:cs="Arial"/>
          <w:bCs/>
          <w:lang w:eastAsia="zh-TW"/>
        </w:rPr>
        <w:t>discussion</w:t>
      </w:r>
      <w:proofErr w:type="gramEnd"/>
    </w:p>
    <w:p w14:paraId="2944190C" w14:textId="77777777" w:rsidR="00AD1A33" w:rsidRPr="00EF640D" w:rsidRDefault="00AD1A33" w:rsidP="00AD1A33">
      <w:pPr>
        <w:keepNext/>
        <w:rPr>
          <w:rFonts w:ascii="Arial" w:eastAsiaTheme="minorEastAsia" w:hAnsi="Arial" w:cs="Arial"/>
          <w:b/>
          <w:bCs/>
          <w:lang w:eastAsia="zh-TW"/>
        </w:rPr>
      </w:pPr>
      <w:r w:rsidRPr="00EF640D">
        <w:rPr>
          <w:rFonts w:ascii="Arial" w:eastAsiaTheme="minorEastAsia" w:hAnsi="Arial" w:cs="Arial"/>
          <w:b/>
          <w:bCs/>
          <w:lang w:eastAsia="zh-TW"/>
        </w:rPr>
        <w:t xml:space="preserve">Sub-topic 2-3: performance part </w:t>
      </w:r>
    </w:p>
    <w:p w14:paraId="3481AE50" w14:textId="77777777" w:rsidR="00AD1A33" w:rsidRPr="00EF640D" w:rsidRDefault="00AD1A33" w:rsidP="00AD1A33">
      <w:pPr>
        <w:keepNext/>
        <w:ind w:left="567"/>
        <w:rPr>
          <w:rFonts w:ascii="Arial" w:eastAsiaTheme="minorEastAsia" w:hAnsi="Arial" w:cs="Arial"/>
          <w:b/>
          <w:bCs/>
          <w:lang w:eastAsia="zh-TW"/>
        </w:rPr>
      </w:pPr>
      <w:r w:rsidRPr="00EF640D">
        <w:rPr>
          <w:rFonts w:ascii="Arial" w:eastAsiaTheme="minorEastAsia" w:hAnsi="Arial" w:cs="Arial"/>
          <w:b/>
          <w:bCs/>
          <w:lang w:eastAsia="zh-TW"/>
        </w:rPr>
        <w:t>Issue 2-3-1: Measurement accuracy and test configurations</w:t>
      </w:r>
    </w:p>
    <w:p w14:paraId="6E08FB71" w14:textId="77777777" w:rsidR="00AD1A33" w:rsidRPr="00EF640D" w:rsidRDefault="00AD1A33" w:rsidP="00AD1A33">
      <w:pPr>
        <w:keepNext/>
        <w:ind w:left="567"/>
        <w:rPr>
          <w:rFonts w:ascii="Arial" w:eastAsiaTheme="minorEastAsia" w:hAnsi="Arial" w:cs="Arial"/>
          <w:bCs/>
          <w:lang w:eastAsia="zh-TW"/>
        </w:rPr>
      </w:pPr>
      <w:proofErr w:type="spellStart"/>
      <w:r w:rsidRPr="00EF640D">
        <w:rPr>
          <w:rFonts w:ascii="Arial" w:eastAsiaTheme="minorEastAsia" w:hAnsi="Arial" w:cs="Arial"/>
          <w:bCs/>
          <w:lang w:eastAsia="zh-TW"/>
        </w:rPr>
        <w:t>WayForward</w:t>
      </w:r>
      <w:proofErr w:type="spellEnd"/>
    </w:p>
    <w:p w14:paraId="69A309B8" w14:textId="77777777" w:rsidR="00AD1A33" w:rsidRPr="00EF640D" w:rsidRDefault="00AD1A33" w:rsidP="00AD1A33">
      <w:pPr>
        <w:keepNext/>
        <w:ind w:left="567" w:firstLine="567"/>
        <w:rPr>
          <w:rFonts w:ascii="Arial" w:eastAsiaTheme="minorEastAsia" w:hAnsi="Arial" w:cs="Arial"/>
          <w:bCs/>
          <w:lang w:eastAsia="zh-TW"/>
        </w:rPr>
      </w:pPr>
      <w:r w:rsidRPr="00EF640D">
        <w:rPr>
          <w:rFonts w:ascii="Arial" w:eastAsiaTheme="minorEastAsia" w:hAnsi="Arial" w:cs="Arial"/>
          <w:bCs/>
          <w:lang w:eastAsia="zh-TW"/>
        </w:rPr>
        <w:t>Defer the discussion to the performance part.</w:t>
      </w:r>
    </w:p>
    <w:p w14:paraId="2EB8D8CC" w14:textId="77777777" w:rsidR="00AD1A33" w:rsidRPr="00EF640D" w:rsidRDefault="00AD1A33" w:rsidP="00AD1A33">
      <w:pPr>
        <w:keepNext/>
        <w:rPr>
          <w:rFonts w:ascii="Arial" w:eastAsiaTheme="minorEastAsia" w:hAnsi="Arial" w:cs="Arial"/>
          <w:bCs/>
          <w:lang w:eastAsia="zh-TW"/>
        </w:rPr>
      </w:pPr>
    </w:p>
    <w:p w14:paraId="0461D4BE" w14:textId="77777777" w:rsidR="00AD1A33" w:rsidRPr="005C69A7" w:rsidRDefault="00AD1A33" w:rsidP="00AD1A33">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RAN4#117</w:t>
      </w:r>
      <w:r w:rsidRPr="005C69A7">
        <w:rPr>
          <w:rFonts w:ascii="Arial" w:eastAsiaTheme="minorEastAsia" w:hAnsi="Arial" w:cs="Arial" w:hint="eastAsia"/>
          <w:b/>
          <w:bCs/>
          <w:u w:val="single"/>
          <w:lang w:eastAsia="zh-TW"/>
        </w:rPr>
        <w:t>:</w:t>
      </w:r>
    </w:p>
    <w:p w14:paraId="382B2D34" w14:textId="77777777" w:rsidR="00AD1A33" w:rsidRDefault="00AD1A33" w:rsidP="00AD1A33">
      <w:pPr>
        <w:keepNext/>
        <w:rPr>
          <w:rFonts w:ascii="Arial" w:eastAsiaTheme="minorEastAsia" w:hAnsi="Arial" w:cs="Arial"/>
          <w:color w:val="0D0D0D" w:themeColor="text1" w:themeTint="F2"/>
          <w:lang w:val="en-US" w:eastAsia="zh-TW"/>
        </w:rPr>
      </w:pPr>
      <w:r>
        <w:rPr>
          <w:rFonts w:ascii="Arial" w:eastAsiaTheme="minorEastAsia" w:hAnsi="Arial" w:cs="Arial"/>
          <w:color w:val="0D0D0D" w:themeColor="text1" w:themeTint="F2"/>
          <w:lang w:val="en-US" w:eastAsia="zh-TW"/>
        </w:rPr>
        <w:t>[</w:t>
      </w:r>
      <w:r>
        <w:rPr>
          <w:rFonts w:ascii="Arial" w:eastAsiaTheme="minorEastAsia" w:hAnsi="Arial" w:cs="Arial" w:hint="eastAsia"/>
          <w:color w:val="0D0D0D" w:themeColor="text1" w:themeTint="F2"/>
          <w:lang w:val="en-US" w:eastAsia="zh-TW"/>
        </w:rPr>
        <w:t>94</w:t>
      </w:r>
      <w:r>
        <w:rPr>
          <w:rFonts w:ascii="Arial" w:eastAsiaTheme="minorEastAsia" w:hAnsi="Arial" w:cs="Arial"/>
          <w:color w:val="0D0D0D" w:themeColor="text1" w:themeTint="F2"/>
          <w:lang w:val="en-US" w:eastAsia="zh-TW"/>
        </w:rPr>
        <w:t>]</w:t>
      </w:r>
      <w:r>
        <w:rPr>
          <w:rFonts w:ascii="Arial" w:eastAsiaTheme="minorEastAsia" w:hAnsi="Arial" w:cs="Arial" w:hint="eastAsia"/>
          <w:color w:val="0D0D0D" w:themeColor="text1" w:themeTint="F2"/>
          <w:lang w:val="en-US" w:eastAsia="zh-TW"/>
        </w:rPr>
        <w:t xml:space="preserve">   </w:t>
      </w:r>
      <w:r w:rsidRPr="00EF640D">
        <w:rPr>
          <w:rFonts w:ascii="Arial" w:eastAsiaTheme="minorEastAsia" w:hAnsi="Arial" w:cs="Arial"/>
          <w:color w:val="0D0D0D" w:themeColor="text1" w:themeTint="F2"/>
          <w:lang w:val="en-US" w:eastAsia="zh-TW"/>
        </w:rPr>
        <w:t>R4-2523087</w:t>
      </w:r>
      <w:r w:rsidRPr="00EF640D">
        <w:rPr>
          <w:rFonts w:ascii="Arial" w:eastAsiaTheme="minorEastAsia" w:hAnsi="Arial" w:cs="Arial"/>
          <w:color w:val="0D0D0D" w:themeColor="text1" w:themeTint="F2"/>
          <w:lang w:val="en-US" w:eastAsia="zh-TW"/>
        </w:rPr>
        <w:tab/>
        <w:t>draft CR for Introduction of PC1.5 for NB-</w:t>
      </w:r>
      <w:proofErr w:type="spellStart"/>
      <w:r w:rsidRPr="00EF640D">
        <w:rPr>
          <w:rFonts w:ascii="Arial" w:eastAsiaTheme="minorEastAsia" w:hAnsi="Arial" w:cs="Arial"/>
          <w:color w:val="0D0D0D" w:themeColor="text1" w:themeTint="F2"/>
          <w:lang w:val="en-US" w:eastAsia="zh-TW"/>
        </w:rPr>
        <w:t>Iot</w:t>
      </w:r>
      <w:proofErr w:type="spellEnd"/>
      <w:r w:rsidRPr="00EF640D">
        <w:rPr>
          <w:rFonts w:ascii="Arial" w:eastAsiaTheme="minorEastAsia" w:hAnsi="Arial" w:cs="Arial"/>
          <w:color w:val="0D0D0D" w:themeColor="text1" w:themeTint="F2"/>
          <w:lang w:val="en-US" w:eastAsia="zh-TW"/>
        </w:rPr>
        <w:t xml:space="preserve"> based </w:t>
      </w:r>
      <w:proofErr w:type="spellStart"/>
      <w:r w:rsidRPr="00EF640D">
        <w:rPr>
          <w:rFonts w:ascii="Arial" w:eastAsiaTheme="minorEastAsia" w:hAnsi="Arial" w:cs="Arial"/>
          <w:color w:val="0D0D0D" w:themeColor="text1" w:themeTint="F2"/>
          <w:lang w:val="en-US" w:eastAsia="zh-TW"/>
        </w:rPr>
        <w:t>Iot</w:t>
      </w:r>
      <w:proofErr w:type="spellEnd"/>
      <w:r w:rsidRPr="00EF640D">
        <w:rPr>
          <w:rFonts w:ascii="Arial" w:eastAsiaTheme="minorEastAsia" w:hAnsi="Arial" w:cs="Arial"/>
          <w:color w:val="0D0D0D" w:themeColor="text1" w:themeTint="F2"/>
          <w:lang w:val="en-US" w:eastAsia="zh-TW"/>
        </w:rPr>
        <w:t>-NTN</w:t>
      </w:r>
      <w:r w:rsidRPr="00EF640D">
        <w:rPr>
          <w:rFonts w:ascii="Arial" w:eastAsiaTheme="minorEastAsia" w:hAnsi="Arial" w:cs="Arial"/>
          <w:color w:val="0D0D0D" w:themeColor="text1" w:themeTint="F2"/>
          <w:lang w:val="en-US" w:eastAsia="zh-TW"/>
        </w:rPr>
        <w:tab/>
        <w:t xml:space="preserve">vivo, </w:t>
      </w:r>
      <w:proofErr w:type="gramStart"/>
      <w:r w:rsidRPr="00EF640D">
        <w:rPr>
          <w:rFonts w:ascii="Arial" w:eastAsiaTheme="minorEastAsia" w:hAnsi="Arial" w:cs="Arial"/>
          <w:color w:val="0D0D0D" w:themeColor="text1" w:themeTint="F2"/>
          <w:lang w:val="en-US" w:eastAsia="zh-TW"/>
        </w:rPr>
        <w:t>MediaTek</w:t>
      </w:r>
      <w:proofErr w:type="gramEnd"/>
    </w:p>
    <w:p w14:paraId="6B71F5DC" w14:textId="77777777" w:rsidR="00AD1A33" w:rsidRPr="005C69A7" w:rsidRDefault="00AD1A33" w:rsidP="00AD1A33">
      <w:pPr>
        <w:keepNext/>
        <w:rPr>
          <w:rFonts w:ascii="Arial" w:eastAsiaTheme="minorEastAsia" w:hAnsi="Arial" w:cs="Arial"/>
          <w:bCs/>
          <w:lang w:eastAsia="zh-TW"/>
        </w:rPr>
      </w:pPr>
    </w:p>
    <w:p w14:paraId="0DF1EE30" w14:textId="77777777" w:rsidR="00AD1A33" w:rsidRPr="00401CC4" w:rsidRDefault="00AD1A33" w:rsidP="00AD1A33">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154B6542" w14:textId="77777777" w:rsidR="00AD1A33" w:rsidRPr="00A533B5" w:rsidRDefault="00AD1A33" w:rsidP="00AD1A33">
      <w:pPr>
        <w:keepNext/>
        <w:rPr>
          <w:rFonts w:ascii="Arial" w:hAnsi="Arial" w:cs="Arial"/>
          <w:lang w:val="en-US"/>
        </w:rPr>
      </w:pPr>
      <w:r w:rsidRPr="00A533B5">
        <w:rPr>
          <w:rFonts w:ascii="Arial" w:hAnsi="Arial" w:cs="Arial"/>
          <w:lang w:val="en-US"/>
        </w:rPr>
        <w:t xml:space="preserve">Not started. </w:t>
      </w:r>
    </w:p>
    <w:bookmarkEnd w:id="0"/>
    <w:p w14:paraId="244339F1" w14:textId="65BE7B7B" w:rsidR="00701410" w:rsidRDefault="00701410" w:rsidP="00701410">
      <w:pPr>
        <w:pStyle w:val="Heading4"/>
        <w:rPr>
          <w:rFonts w:eastAsia="Malgun Gothic"/>
          <w:lang w:eastAsia="ko-KR"/>
        </w:rPr>
      </w:pPr>
      <w:r>
        <w:rPr>
          <w:lang w:eastAsia="ja-JP"/>
        </w:rPr>
        <w:t>2.4.2</w:t>
      </w:r>
      <w:r>
        <w:rPr>
          <w:lang w:eastAsia="ja-JP"/>
        </w:rPr>
        <w:tab/>
        <w:t xml:space="preserve">Remaining Open </w:t>
      </w:r>
      <w:proofErr w:type="gramStart"/>
      <w:r>
        <w:rPr>
          <w:lang w:eastAsia="ja-JP"/>
        </w:rPr>
        <w:t>issues</w:t>
      </w:r>
      <w:proofErr w:type="gramEnd"/>
    </w:p>
    <w:p w14:paraId="278287CC" w14:textId="77777777" w:rsidR="00AD1A33" w:rsidRDefault="00AD1A33" w:rsidP="00AD1A33">
      <w:pPr>
        <w:rPr>
          <w:rFonts w:eastAsia="Malgun Gothic"/>
          <w:lang w:eastAsia="ko-KR"/>
        </w:rPr>
      </w:pPr>
    </w:p>
    <w:p w14:paraId="791FA21C" w14:textId="77777777" w:rsidR="00AD1A33" w:rsidRPr="00401CC4" w:rsidRDefault="00AD1A33" w:rsidP="00AD1A33">
      <w:pPr>
        <w:keepNext/>
        <w:outlineLvl w:val="4"/>
        <w:rPr>
          <w:rFonts w:ascii="Arial" w:hAnsi="Arial" w:cs="Arial"/>
          <w:b/>
          <w:bCs/>
          <w:sz w:val="22"/>
          <w:u w:val="single"/>
          <w:lang w:val="en-US"/>
        </w:rPr>
      </w:pPr>
      <w:r w:rsidRPr="00401CC4">
        <w:rPr>
          <w:rFonts w:ascii="Arial" w:hAnsi="Arial" w:cs="Arial"/>
          <w:b/>
          <w:bCs/>
          <w:sz w:val="22"/>
          <w:u w:val="single"/>
          <w:lang w:val="en-US"/>
        </w:rPr>
        <w:lastRenderedPageBreak/>
        <w:t>Core part:</w:t>
      </w:r>
    </w:p>
    <w:p w14:paraId="4D9B0FE5" w14:textId="77777777" w:rsidR="00AD1A33" w:rsidRPr="00202592" w:rsidRDefault="00AD1A33" w:rsidP="00AD1A33">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Remaining RF requirements including MPR, A-MPR requirements for PC1.5 NB-IoT NTN, </w:t>
      </w:r>
    </w:p>
    <w:p w14:paraId="50BDAA9E" w14:textId="77777777" w:rsidR="00AD1A33" w:rsidRPr="00202592" w:rsidRDefault="00AD1A33" w:rsidP="00AD1A33">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Remaining 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1</w:t>
      </w:r>
    </w:p>
    <w:p w14:paraId="174754DB" w14:textId="77777777" w:rsidR="00AD1A33" w:rsidRPr="00202592" w:rsidRDefault="00AD1A33" w:rsidP="00AD1A33">
      <w:pPr>
        <w:keepNext/>
        <w:ind w:firstLine="567"/>
        <w:rPr>
          <w:rFonts w:ascii="Arial" w:eastAsiaTheme="minorEastAsia" w:hAnsi="Arial" w:cs="Arial"/>
          <w:lang w:eastAsia="zh-TW"/>
        </w:rPr>
      </w:pPr>
      <w:r w:rsidRPr="00202592">
        <w:rPr>
          <w:rFonts w:ascii="Arial" w:eastAsiaTheme="minorEastAsia" w:hAnsi="Arial" w:cs="Arial" w:hint="eastAsia"/>
          <w:lang w:eastAsia="zh-TW"/>
        </w:rPr>
        <w:tab/>
      </w:r>
      <w:r>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Mobile VSAT with small antennas</w:t>
      </w:r>
      <w:r>
        <w:rPr>
          <w:rFonts w:ascii="Arial" w:eastAsiaTheme="minorEastAsia" w:hAnsi="Arial" w:cs="Arial" w:hint="eastAsia"/>
          <w:lang w:eastAsia="zh-TW"/>
        </w:rPr>
        <w:t xml:space="preserve"> with FR1</w:t>
      </w:r>
    </w:p>
    <w:p w14:paraId="268F06CA" w14:textId="77777777" w:rsidR="00AD1A33" w:rsidRPr="00202592" w:rsidRDefault="00AD1A33" w:rsidP="00AD1A33">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2 </w:t>
      </w:r>
    </w:p>
    <w:p w14:paraId="580433D2" w14:textId="77777777" w:rsidR="00AD1A33" w:rsidRPr="00202592" w:rsidRDefault="00AD1A33" w:rsidP="00AD1A33">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DL intra-band intra-SAN CA for NTN</w:t>
      </w:r>
    </w:p>
    <w:p w14:paraId="3444E139" w14:textId="77777777" w:rsidR="00AD1A33" w:rsidRPr="00225A41" w:rsidRDefault="00AD1A33" w:rsidP="00AD1A33">
      <w:pPr>
        <w:keepNext/>
        <w:rPr>
          <w:rFonts w:ascii="Arial" w:eastAsiaTheme="minorEastAsia" w:hAnsi="Arial" w:cs="Arial"/>
          <w:lang w:eastAsia="zh-TW"/>
        </w:rPr>
      </w:pPr>
    </w:p>
    <w:p w14:paraId="51810AB1" w14:textId="77777777" w:rsidR="00AD1A33" w:rsidRPr="00401CC4" w:rsidRDefault="00AD1A33" w:rsidP="00AD1A33">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5E8410F9" w14:textId="77777777" w:rsidR="00AD1A33" w:rsidRDefault="00AD1A33" w:rsidP="00AD1A33">
      <w:pPr>
        <w:keepNext/>
        <w:rPr>
          <w:rFonts w:ascii="Arial" w:eastAsiaTheme="minorEastAsia" w:hAnsi="Arial" w:cs="Arial"/>
          <w:iCs/>
          <w:lang w:eastAsia="zh-TW"/>
        </w:rPr>
      </w:pPr>
      <w:r>
        <w:rPr>
          <w:rFonts w:ascii="Arial" w:eastAsiaTheme="minorEastAsia" w:hAnsi="Arial" w:cs="Arial" w:hint="eastAsia"/>
          <w:lang w:eastAsia="zh-TW"/>
        </w:rPr>
        <w:tab/>
      </w:r>
      <w:r w:rsidRPr="00E74D70">
        <w:rPr>
          <w:rFonts w:ascii="Arial" w:hAnsi="Arial" w:cs="Arial"/>
          <w:iCs/>
        </w:rPr>
        <w:t>RRM performance and demodulation requirements</w:t>
      </w:r>
      <w:r>
        <w:rPr>
          <w:rFonts w:ascii="Arial" w:eastAsiaTheme="minorEastAsia" w:hAnsi="Arial" w:cs="Arial" w:hint="eastAsia"/>
          <w:iCs/>
          <w:lang w:eastAsia="zh-TW"/>
        </w:rPr>
        <w:t xml:space="preserve"> for </w:t>
      </w:r>
      <w:r w:rsidRPr="00202592">
        <w:rPr>
          <w:rFonts w:ascii="Arial" w:eastAsiaTheme="minorEastAsia" w:hAnsi="Arial" w:cs="Arial"/>
          <w:iCs/>
          <w:lang w:eastAsia="zh-TW"/>
        </w:rPr>
        <w:t>HD-FDD for NTN</w:t>
      </w:r>
    </w:p>
    <w:p w14:paraId="0B8C1726" w14:textId="77777777" w:rsidR="00AD1A33" w:rsidRPr="00202592" w:rsidRDefault="00AD1A33" w:rsidP="00AD1A33">
      <w:pPr>
        <w:keepNext/>
        <w:rPr>
          <w:rFonts w:ascii="Arial" w:eastAsiaTheme="minorEastAsia" w:hAnsi="Arial" w:cs="Arial"/>
          <w:iCs/>
          <w:lang w:eastAsia="zh-TW"/>
        </w:rPr>
      </w:pPr>
      <w:r w:rsidRPr="00202592">
        <w:rPr>
          <w:rFonts w:ascii="Arial" w:eastAsiaTheme="minorEastAsia" w:hAnsi="Arial" w:cs="Arial" w:hint="eastAsia"/>
          <w:iCs/>
          <w:lang w:eastAsia="zh-TW"/>
        </w:rPr>
        <w:tab/>
      </w:r>
      <w:r w:rsidRPr="00202592">
        <w:rPr>
          <w:rFonts w:ascii="Arial" w:eastAsiaTheme="minorEastAsia" w:hAnsi="Arial" w:cs="Arial"/>
          <w:iCs/>
          <w:lang w:eastAsia="zh-TW"/>
        </w:rPr>
        <w:t>SAN conformance, RRM performance and demodulation requirements for intra-SAN DL CA</w:t>
      </w:r>
    </w:p>
    <w:p w14:paraId="63F2EA9E" w14:textId="77777777" w:rsidR="00AD1A33" w:rsidRPr="00AD1A33" w:rsidRDefault="00AD1A33" w:rsidP="00AD1A33">
      <w:pPr>
        <w:rPr>
          <w:rFonts w:eastAsia="Malgun Gothic" w:hint="eastAsia"/>
          <w:lang w:eastAsia="ko-KR"/>
        </w:rPr>
      </w:pP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E37FC2">
      <w:pPr>
        <w:pStyle w:val="Heading4"/>
        <w:rPr>
          <w:lang w:eastAsia="ja-JP"/>
        </w:rPr>
      </w:pPr>
      <w:r>
        <w:rPr>
          <w:lang w:eastAsia="ja-JP"/>
        </w:rPr>
        <w:t>2.5.1</w:t>
      </w:r>
      <w:r>
        <w:rPr>
          <w:lang w:eastAsia="ja-JP"/>
        </w:rPr>
        <w:tab/>
        <w:t>Agreements</w:t>
      </w:r>
    </w:p>
    <w:p w14:paraId="6E3B2A8A" w14:textId="1B5EBCC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47676A">
        <w:rPr>
          <w:rFonts w:ascii="Arial" w:hAnsi="Arial" w:cs="Arial"/>
        </w:rPr>
        <w:t xml:space="preserve">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5694805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463654">
        <w:rPr>
          <w:rFonts w:ascii="Arial" w:hAnsi="Arial" w:cs="Arial"/>
        </w:rPr>
        <w:t>100</w:t>
      </w:r>
      <w:r w:rsidRPr="0047676A">
        <w:rPr>
          <w:rFonts w:ascii="Arial" w:hAnsi="Arial" w:cs="Arial"/>
        </w:rPr>
        <w:t>% (+</w:t>
      </w:r>
      <w:r w:rsidR="00463654">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37557190" w:rsidR="00AD1A33" w:rsidRPr="00AD1A33" w:rsidRDefault="00AD1A33" w:rsidP="00AD1A33">
      <w:pPr>
        <w:pStyle w:val="Heading2"/>
        <w:rPr>
          <w:rFonts w:eastAsia="Malgun Gothic" w:cs="Arial" w:hint="eastAsia"/>
          <w:iCs/>
          <w:color w:val="FF0000"/>
          <w:sz w:val="24"/>
          <w:szCs w:val="24"/>
          <w:lang w:eastAsia="ko-KR"/>
        </w:rPr>
      </w:pPr>
      <w:r w:rsidRPr="00AD1A33">
        <w:rPr>
          <w:rFonts w:eastAsia="Malgun Gothic" w:hint="eastAsia"/>
          <w:sz w:val="24"/>
          <w:szCs w:val="24"/>
          <w:lang w:eastAsia="ko-KR"/>
        </w:rPr>
        <w:t>Not applicable</w:t>
      </w:r>
    </w:p>
    <w:p w14:paraId="0E22F72B" w14:textId="4E027AF3" w:rsidR="00721CF6" w:rsidRPr="00721CF6" w:rsidRDefault="00C1751E" w:rsidP="00721CF6">
      <w:pPr>
        <w:ind w:firstLine="567"/>
        <w:rPr>
          <w:rFonts w:ascii="Arial" w:hAnsi="Arial" w:cs="Arial"/>
          <w:iCs/>
          <w:color w:val="FF0000"/>
        </w:rPr>
      </w:pPr>
      <w:r>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6E0DD95" w14:textId="77777777" w:rsidR="00AD1A33" w:rsidRPr="00E12847" w:rsidRDefault="00AD1A33" w:rsidP="00AD1A33">
      <w:pPr>
        <w:keepNext/>
        <w:rPr>
          <w:rFonts w:ascii="Arial" w:hAnsi="Arial" w:cs="Arial"/>
        </w:rPr>
      </w:pPr>
      <w:r w:rsidRPr="00E12847">
        <w:rPr>
          <w:rFonts w:ascii="Arial" w:hAnsi="Arial" w:cs="Arial"/>
        </w:rPr>
        <w:lastRenderedPageBreak/>
        <w:t>Contributions submitted to RAN4#11</w:t>
      </w:r>
      <w:r>
        <w:rPr>
          <w:rFonts w:ascii="Arial" w:eastAsiaTheme="minorEastAsia" w:hAnsi="Arial" w:cs="Arial" w:hint="eastAsia"/>
          <w:lang w:eastAsia="zh-TW"/>
        </w:rPr>
        <w:t>6</w:t>
      </w:r>
      <w:r w:rsidRPr="00E12847">
        <w:rPr>
          <w:rFonts w:ascii="Arial" w:hAnsi="Arial" w:cs="Arial"/>
        </w:rPr>
        <w:t>bis:</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AD1A33" w:rsidRPr="009D6006" w14:paraId="0BB11E09" w14:textId="77777777" w:rsidTr="002055C3">
        <w:trPr>
          <w:trHeight w:val="261"/>
        </w:trPr>
        <w:tc>
          <w:tcPr>
            <w:tcW w:w="402" w:type="dxa"/>
            <w:shd w:val="clear" w:color="auto" w:fill="D9D9D9" w:themeFill="background1" w:themeFillShade="D9"/>
            <w:tcMar>
              <w:left w:w="57" w:type="dxa"/>
              <w:right w:w="57" w:type="dxa"/>
            </w:tcMar>
          </w:tcPr>
          <w:p w14:paraId="0BA181D6"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lastRenderedPageBreak/>
              <w:t>Ref</w:t>
            </w:r>
          </w:p>
        </w:tc>
        <w:tc>
          <w:tcPr>
            <w:tcW w:w="1067" w:type="dxa"/>
            <w:shd w:val="clear" w:color="auto" w:fill="D9D9D9" w:themeFill="background1" w:themeFillShade="D9"/>
            <w:tcMar>
              <w:left w:w="57" w:type="dxa"/>
              <w:right w:w="57" w:type="dxa"/>
            </w:tcMar>
          </w:tcPr>
          <w:p w14:paraId="4DFEA703"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3D5A07BD"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1E7BBD8"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721E33AB"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D1A33" w:rsidRPr="00E32D9B" w14:paraId="7C8B7F1A" w14:textId="77777777" w:rsidTr="002055C3">
        <w:trPr>
          <w:trHeight w:val="261"/>
        </w:trPr>
        <w:tc>
          <w:tcPr>
            <w:tcW w:w="402" w:type="dxa"/>
            <w:tcMar>
              <w:left w:w="57" w:type="dxa"/>
              <w:right w:w="57" w:type="dxa"/>
            </w:tcMar>
          </w:tcPr>
          <w:p w14:paraId="24D9FCF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shd w:val="clear" w:color="auto" w:fill="auto"/>
            <w:tcMar>
              <w:left w:w="57" w:type="dxa"/>
              <w:right w:w="57" w:type="dxa"/>
            </w:tcMar>
          </w:tcPr>
          <w:p w14:paraId="59C94978"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Pr="00CD2F92">
                <w:rPr>
                  <w:rFonts w:ascii="Arial" w:eastAsia="PMingLiU" w:hAnsi="Arial" w:cs="Arial"/>
                  <w:b/>
                  <w:bCs/>
                  <w:color w:val="0000FF"/>
                  <w:sz w:val="16"/>
                  <w:szCs w:val="16"/>
                  <w:u w:val="single"/>
                  <w:lang w:val="en-US" w:eastAsia="zh-TW"/>
                </w:rPr>
                <w:t>R4-2513202</w:t>
              </w:r>
            </w:hyperlink>
          </w:p>
        </w:tc>
        <w:tc>
          <w:tcPr>
            <w:tcW w:w="6101" w:type="dxa"/>
            <w:shd w:val="clear" w:color="auto" w:fill="auto"/>
            <w:tcMar>
              <w:left w:w="57" w:type="dxa"/>
              <w:right w:w="57" w:type="dxa"/>
            </w:tcMar>
          </w:tcPr>
          <w:p w14:paraId="1A1468F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requirements for HD-FDD for Ku band with FR1 numerology</w:t>
            </w:r>
          </w:p>
        </w:tc>
        <w:tc>
          <w:tcPr>
            <w:tcW w:w="1701" w:type="dxa"/>
            <w:shd w:val="clear" w:color="auto" w:fill="auto"/>
            <w:tcMar>
              <w:left w:w="57" w:type="dxa"/>
              <w:right w:w="57" w:type="dxa"/>
            </w:tcMar>
          </w:tcPr>
          <w:p w14:paraId="1C0BCCE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CATT</w:t>
            </w:r>
          </w:p>
        </w:tc>
        <w:tc>
          <w:tcPr>
            <w:tcW w:w="1134" w:type="dxa"/>
            <w:tcMar>
              <w:left w:w="57" w:type="dxa"/>
              <w:right w:w="57" w:type="dxa"/>
            </w:tcMar>
          </w:tcPr>
          <w:p w14:paraId="0BC0BFD1"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1FFA1059" w14:textId="77777777" w:rsidTr="002055C3">
        <w:trPr>
          <w:trHeight w:val="261"/>
        </w:trPr>
        <w:tc>
          <w:tcPr>
            <w:tcW w:w="402" w:type="dxa"/>
            <w:tcMar>
              <w:left w:w="57" w:type="dxa"/>
              <w:right w:w="57" w:type="dxa"/>
            </w:tcMar>
          </w:tcPr>
          <w:p w14:paraId="0E9801E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788DE5B0"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Pr="00CD2F92">
                <w:rPr>
                  <w:rFonts w:ascii="Arial" w:eastAsia="PMingLiU" w:hAnsi="Arial" w:cs="Arial"/>
                  <w:b/>
                  <w:bCs/>
                  <w:color w:val="0000FF"/>
                  <w:sz w:val="16"/>
                  <w:szCs w:val="16"/>
                  <w:u w:val="single"/>
                  <w:lang w:val="en-US" w:eastAsia="zh-TW"/>
                </w:rPr>
                <w:t>R4-2513232</w:t>
              </w:r>
            </w:hyperlink>
          </w:p>
        </w:tc>
        <w:tc>
          <w:tcPr>
            <w:tcW w:w="6101" w:type="dxa"/>
            <w:shd w:val="clear" w:color="auto" w:fill="auto"/>
            <w:tcMar>
              <w:left w:w="57" w:type="dxa"/>
              <w:right w:w="57" w:type="dxa"/>
            </w:tcMar>
          </w:tcPr>
          <w:p w14:paraId="76B18AE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general aspect for NR NTN and IoT NTN Phase 2</w:t>
            </w:r>
          </w:p>
        </w:tc>
        <w:tc>
          <w:tcPr>
            <w:tcW w:w="1701" w:type="dxa"/>
            <w:shd w:val="clear" w:color="auto" w:fill="auto"/>
            <w:tcMar>
              <w:left w:w="57" w:type="dxa"/>
              <w:right w:w="57" w:type="dxa"/>
            </w:tcMar>
          </w:tcPr>
          <w:p w14:paraId="142B4E7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CATT</w:t>
            </w:r>
          </w:p>
        </w:tc>
        <w:tc>
          <w:tcPr>
            <w:tcW w:w="1134" w:type="dxa"/>
            <w:tcMar>
              <w:left w:w="57" w:type="dxa"/>
              <w:right w:w="57" w:type="dxa"/>
            </w:tcMar>
          </w:tcPr>
          <w:p w14:paraId="5C6EC14A"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59E5E9C" w14:textId="77777777" w:rsidTr="002055C3">
        <w:trPr>
          <w:trHeight w:val="261"/>
        </w:trPr>
        <w:tc>
          <w:tcPr>
            <w:tcW w:w="402" w:type="dxa"/>
            <w:tcMar>
              <w:left w:w="57" w:type="dxa"/>
              <w:right w:w="57" w:type="dxa"/>
            </w:tcMar>
          </w:tcPr>
          <w:p w14:paraId="5751DF5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7AF2624C"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Pr="00CD2F92">
                <w:rPr>
                  <w:rFonts w:ascii="Arial" w:eastAsia="PMingLiU" w:hAnsi="Arial" w:cs="Arial"/>
                  <w:b/>
                  <w:bCs/>
                  <w:color w:val="0000FF"/>
                  <w:sz w:val="16"/>
                  <w:szCs w:val="16"/>
                  <w:u w:val="single"/>
                  <w:lang w:val="en-US" w:eastAsia="zh-TW"/>
                </w:rPr>
                <w:t>R4-2513233</w:t>
              </w:r>
            </w:hyperlink>
          </w:p>
        </w:tc>
        <w:tc>
          <w:tcPr>
            <w:tcW w:w="6101" w:type="dxa"/>
            <w:shd w:val="clear" w:color="auto" w:fill="auto"/>
            <w:tcMar>
              <w:left w:w="57" w:type="dxa"/>
              <w:right w:w="57" w:type="dxa"/>
            </w:tcMar>
          </w:tcPr>
          <w:p w14:paraId="3FB1FF5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2A9C63B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CATT</w:t>
            </w:r>
          </w:p>
        </w:tc>
        <w:tc>
          <w:tcPr>
            <w:tcW w:w="1134" w:type="dxa"/>
            <w:tcMar>
              <w:left w:w="57" w:type="dxa"/>
              <w:right w:w="57" w:type="dxa"/>
            </w:tcMar>
          </w:tcPr>
          <w:p w14:paraId="4CAA8ADF"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033A28B" w14:textId="77777777" w:rsidTr="002055C3">
        <w:trPr>
          <w:trHeight w:val="261"/>
        </w:trPr>
        <w:tc>
          <w:tcPr>
            <w:tcW w:w="402" w:type="dxa"/>
            <w:tcMar>
              <w:left w:w="57" w:type="dxa"/>
              <w:right w:w="57" w:type="dxa"/>
            </w:tcMar>
          </w:tcPr>
          <w:p w14:paraId="67A05917"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shd w:val="clear" w:color="auto" w:fill="auto"/>
            <w:tcMar>
              <w:left w:w="57" w:type="dxa"/>
              <w:right w:w="57" w:type="dxa"/>
            </w:tcMar>
          </w:tcPr>
          <w:p w14:paraId="0D86C011"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Pr="00CD2F92">
                <w:rPr>
                  <w:rFonts w:ascii="Arial" w:eastAsia="PMingLiU" w:hAnsi="Arial" w:cs="Arial"/>
                  <w:b/>
                  <w:bCs/>
                  <w:color w:val="0000FF"/>
                  <w:sz w:val="16"/>
                  <w:szCs w:val="16"/>
                  <w:u w:val="single"/>
                  <w:lang w:val="en-US" w:eastAsia="zh-TW"/>
                </w:rPr>
                <w:t>R4-2513234</w:t>
              </w:r>
            </w:hyperlink>
          </w:p>
        </w:tc>
        <w:tc>
          <w:tcPr>
            <w:tcW w:w="6101" w:type="dxa"/>
            <w:shd w:val="clear" w:color="auto" w:fill="auto"/>
            <w:tcMar>
              <w:left w:w="57" w:type="dxa"/>
              <w:right w:w="57" w:type="dxa"/>
            </w:tcMar>
          </w:tcPr>
          <w:p w14:paraId="0583178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112B721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CATT</w:t>
            </w:r>
          </w:p>
        </w:tc>
        <w:tc>
          <w:tcPr>
            <w:tcW w:w="1134" w:type="dxa"/>
            <w:tcMar>
              <w:left w:w="57" w:type="dxa"/>
              <w:right w:w="57" w:type="dxa"/>
            </w:tcMar>
          </w:tcPr>
          <w:p w14:paraId="4AC4851E"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B72CB9D" w14:textId="77777777" w:rsidTr="002055C3">
        <w:trPr>
          <w:trHeight w:val="261"/>
        </w:trPr>
        <w:tc>
          <w:tcPr>
            <w:tcW w:w="402" w:type="dxa"/>
            <w:tcMar>
              <w:left w:w="57" w:type="dxa"/>
              <w:right w:w="57" w:type="dxa"/>
            </w:tcMar>
          </w:tcPr>
          <w:p w14:paraId="07EF95C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shd w:val="clear" w:color="auto" w:fill="auto"/>
            <w:tcMar>
              <w:left w:w="57" w:type="dxa"/>
              <w:right w:w="57" w:type="dxa"/>
            </w:tcMar>
          </w:tcPr>
          <w:p w14:paraId="0D50A5EB"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Pr="00CD2F92">
                <w:rPr>
                  <w:rFonts w:ascii="Arial" w:eastAsia="PMingLiU" w:hAnsi="Arial" w:cs="Arial"/>
                  <w:b/>
                  <w:bCs/>
                  <w:color w:val="0000FF"/>
                  <w:sz w:val="16"/>
                  <w:szCs w:val="16"/>
                  <w:u w:val="single"/>
                  <w:lang w:val="en-US" w:eastAsia="zh-TW"/>
                </w:rPr>
                <w:t>R4-2513355</w:t>
              </w:r>
            </w:hyperlink>
          </w:p>
        </w:tc>
        <w:tc>
          <w:tcPr>
            <w:tcW w:w="6101" w:type="dxa"/>
            <w:shd w:val="clear" w:color="auto" w:fill="auto"/>
            <w:tcMar>
              <w:left w:w="57" w:type="dxa"/>
              <w:right w:w="57" w:type="dxa"/>
            </w:tcMar>
          </w:tcPr>
          <w:p w14:paraId="69F9E09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On IoT NTN PC1.5 Single Tx</w:t>
            </w:r>
          </w:p>
        </w:tc>
        <w:tc>
          <w:tcPr>
            <w:tcW w:w="1701" w:type="dxa"/>
            <w:shd w:val="clear" w:color="auto" w:fill="auto"/>
            <w:tcMar>
              <w:left w:w="57" w:type="dxa"/>
              <w:right w:w="57" w:type="dxa"/>
            </w:tcMar>
          </w:tcPr>
          <w:p w14:paraId="3228FD5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Samsung</w:t>
            </w:r>
          </w:p>
        </w:tc>
        <w:tc>
          <w:tcPr>
            <w:tcW w:w="1134" w:type="dxa"/>
            <w:tcMar>
              <w:left w:w="57" w:type="dxa"/>
              <w:right w:w="57" w:type="dxa"/>
            </w:tcMar>
          </w:tcPr>
          <w:p w14:paraId="698C6E5D"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0D4B774" w14:textId="77777777" w:rsidTr="002055C3">
        <w:trPr>
          <w:trHeight w:val="261"/>
        </w:trPr>
        <w:tc>
          <w:tcPr>
            <w:tcW w:w="402" w:type="dxa"/>
            <w:tcMar>
              <w:left w:w="57" w:type="dxa"/>
              <w:right w:w="57" w:type="dxa"/>
            </w:tcMar>
          </w:tcPr>
          <w:p w14:paraId="0DFA1A1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4EC85001"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Pr="00CD2F92">
                <w:rPr>
                  <w:rFonts w:ascii="Arial" w:eastAsia="PMingLiU" w:hAnsi="Arial" w:cs="Arial"/>
                  <w:b/>
                  <w:bCs/>
                  <w:color w:val="0000FF"/>
                  <w:sz w:val="16"/>
                  <w:szCs w:val="16"/>
                  <w:u w:val="single"/>
                  <w:lang w:val="en-US" w:eastAsia="zh-TW"/>
                </w:rPr>
                <w:t>R4-2513356</w:t>
              </w:r>
            </w:hyperlink>
          </w:p>
        </w:tc>
        <w:tc>
          <w:tcPr>
            <w:tcW w:w="6101" w:type="dxa"/>
            <w:shd w:val="clear" w:color="auto" w:fill="auto"/>
            <w:tcMar>
              <w:left w:w="57" w:type="dxa"/>
              <w:right w:w="57" w:type="dxa"/>
            </w:tcMar>
          </w:tcPr>
          <w:p w14:paraId="75B21A2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On HD-FDD VSAT RF requirements</w:t>
            </w:r>
          </w:p>
        </w:tc>
        <w:tc>
          <w:tcPr>
            <w:tcW w:w="1701" w:type="dxa"/>
            <w:shd w:val="clear" w:color="auto" w:fill="auto"/>
            <w:tcMar>
              <w:left w:w="57" w:type="dxa"/>
              <w:right w:w="57" w:type="dxa"/>
            </w:tcMar>
          </w:tcPr>
          <w:p w14:paraId="4CA2BB5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Samsung</w:t>
            </w:r>
          </w:p>
        </w:tc>
        <w:tc>
          <w:tcPr>
            <w:tcW w:w="1134" w:type="dxa"/>
            <w:tcMar>
              <w:left w:w="57" w:type="dxa"/>
              <w:right w:w="57" w:type="dxa"/>
            </w:tcMar>
          </w:tcPr>
          <w:p w14:paraId="19FAAD3D"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772701D" w14:textId="77777777" w:rsidTr="002055C3">
        <w:trPr>
          <w:trHeight w:val="261"/>
        </w:trPr>
        <w:tc>
          <w:tcPr>
            <w:tcW w:w="402" w:type="dxa"/>
            <w:tcMar>
              <w:left w:w="57" w:type="dxa"/>
              <w:right w:w="57" w:type="dxa"/>
            </w:tcMar>
          </w:tcPr>
          <w:p w14:paraId="3B8EC31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shd w:val="clear" w:color="auto" w:fill="auto"/>
            <w:tcMar>
              <w:left w:w="57" w:type="dxa"/>
              <w:right w:w="57" w:type="dxa"/>
            </w:tcMar>
          </w:tcPr>
          <w:p w14:paraId="6EE037E7"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Pr="00CD2F92">
                <w:rPr>
                  <w:rFonts w:ascii="Arial" w:eastAsia="PMingLiU" w:hAnsi="Arial" w:cs="Arial"/>
                  <w:b/>
                  <w:bCs/>
                  <w:color w:val="0000FF"/>
                  <w:sz w:val="16"/>
                  <w:szCs w:val="16"/>
                  <w:u w:val="single"/>
                  <w:lang w:val="en-US" w:eastAsia="zh-TW"/>
                </w:rPr>
                <w:t>R4-2513379</w:t>
              </w:r>
            </w:hyperlink>
          </w:p>
        </w:tc>
        <w:tc>
          <w:tcPr>
            <w:tcW w:w="6101" w:type="dxa"/>
            <w:shd w:val="clear" w:color="auto" w:fill="auto"/>
            <w:tcMar>
              <w:left w:w="57" w:type="dxa"/>
              <w:right w:w="57" w:type="dxa"/>
            </w:tcMar>
          </w:tcPr>
          <w:p w14:paraId="2ACD893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Views on general aspects of NTN topics</w:t>
            </w:r>
          </w:p>
        </w:tc>
        <w:tc>
          <w:tcPr>
            <w:tcW w:w="1701" w:type="dxa"/>
            <w:shd w:val="clear" w:color="auto" w:fill="auto"/>
            <w:tcMar>
              <w:left w:w="57" w:type="dxa"/>
              <w:right w:w="57" w:type="dxa"/>
            </w:tcMar>
          </w:tcPr>
          <w:p w14:paraId="2A16A76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CSCN</w:t>
            </w:r>
          </w:p>
        </w:tc>
        <w:tc>
          <w:tcPr>
            <w:tcW w:w="1134" w:type="dxa"/>
            <w:tcMar>
              <w:left w:w="57" w:type="dxa"/>
              <w:right w:w="57" w:type="dxa"/>
            </w:tcMar>
          </w:tcPr>
          <w:p w14:paraId="4221D844"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1EBE2EB" w14:textId="77777777" w:rsidTr="002055C3">
        <w:trPr>
          <w:trHeight w:val="261"/>
        </w:trPr>
        <w:tc>
          <w:tcPr>
            <w:tcW w:w="402" w:type="dxa"/>
            <w:tcMar>
              <w:left w:w="57" w:type="dxa"/>
              <w:right w:w="57" w:type="dxa"/>
            </w:tcMar>
          </w:tcPr>
          <w:p w14:paraId="6C43BFFB"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shd w:val="clear" w:color="auto" w:fill="auto"/>
            <w:tcMar>
              <w:left w:w="57" w:type="dxa"/>
              <w:right w:w="57" w:type="dxa"/>
            </w:tcMar>
          </w:tcPr>
          <w:p w14:paraId="7E28E9E7"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Pr="00CD2F92">
                <w:rPr>
                  <w:rFonts w:ascii="Arial" w:eastAsia="PMingLiU" w:hAnsi="Arial" w:cs="Arial"/>
                  <w:b/>
                  <w:bCs/>
                  <w:color w:val="0000FF"/>
                  <w:sz w:val="16"/>
                  <w:szCs w:val="16"/>
                  <w:u w:val="single"/>
                  <w:lang w:val="en-US" w:eastAsia="zh-TW"/>
                </w:rPr>
                <w:t>R4-2513462</w:t>
              </w:r>
            </w:hyperlink>
          </w:p>
        </w:tc>
        <w:tc>
          <w:tcPr>
            <w:tcW w:w="6101" w:type="dxa"/>
            <w:shd w:val="clear" w:color="auto" w:fill="auto"/>
            <w:tcMar>
              <w:left w:w="57" w:type="dxa"/>
              <w:right w:w="57" w:type="dxa"/>
            </w:tcMar>
          </w:tcPr>
          <w:p w14:paraId="02A24E8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27AABA5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Xiaomi</w:t>
            </w:r>
          </w:p>
        </w:tc>
        <w:tc>
          <w:tcPr>
            <w:tcW w:w="1134" w:type="dxa"/>
            <w:tcMar>
              <w:left w:w="57" w:type="dxa"/>
              <w:right w:w="57" w:type="dxa"/>
            </w:tcMar>
          </w:tcPr>
          <w:p w14:paraId="5BBBE27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6C89404A" w14:textId="77777777" w:rsidTr="002055C3">
        <w:trPr>
          <w:trHeight w:val="261"/>
        </w:trPr>
        <w:tc>
          <w:tcPr>
            <w:tcW w:w="402" w:type="dxa"/>
            <w:tcMar>
              <w:left w:w="57" w:type="dxa"/>
              <w:right w:w="57" w:type="dxa"/>
            </w:tcMar>
          </w:tcPr>
          <w:p w14:paraId="616D3C97"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shd w:val="clear" w:color="auto" w:fill="auto"/>
            <w:tcMar>
              <w:left w:w="57" w:type="dxa"/>
              <w:right w:w="57" w:type="dxa"/>
            </w:tcMar>
          </w:tcPr>
          <w:p w14:paraId="36BA6A49"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CD2F92">
                <w:rPr>
                  <w:rFonts w:ascii="Arial" w:eastAsia="PMingLiU" w:hAnsi="Arial" w:cs="Arial"/>
                  <w:b/>
                  <w:bCs/>
                  <w:color w:val="0000FF"/>
                  <w:sz w:val="16"/>
                  <w:szCs w:val="16"/>
                  <w:u w:val="single"/>
                  <w:lang w:val="en-US" w:eastAsia="zh-TW"/>
                </w:rPr>
                <w:t>R4-2513463</w:t>
              </w:r>
            </w:hyperlink>
          </w:p>
        </w:tc>
        <w:tc>
          <w:tcPr>
            <w:tcW w:w="6101" w:type="dxa"/>
            <w:shd w:val="clear" w:color="auto" w:fill="auto"/>
            <w:tcMar>
              <w:left w:w="57" w:type="dxa"/>
              <w:right w:w="57" w:type="dxa"/>
            </w:tcMar>
          </w:tcPr>
          <w:p w14:paraId="288C4EE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R20 HPUE NTN TX requirement</w:t>
            </w:r>
          </w:p>
        </w:tc>
        <w:tc>
          <w:tcPr>
            <w:tcW w:w="1701" w:type="dxa"/>
            <w:shd w:val="clear" w:color="auto" w:fill="auto"/>
            <w:tcMar>
              <w:left w:w="57" w:type="dxa"/>
              <w:right w:w="57" w:type="dxa"/>
            </w:tcMar>
          </w:tcPr>
          <w:p w14:paraId="29BBF2B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Xiaomi</w:t>
            </w:r>
          </w:p>
        </w:tc>
        <w:tc>
          <w:tcPr>
            <w:tcW w:w="1134" w:type="dxa"/>
            <w:tcMar>
              <w:left w:w="57" w:type="dxa"/>
              <w:right w:w="57" w:type="dxa"/>
            </w:tcMar>
          </w:tcPr>
          <w:p w14:paraId="2A5A7D64"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1ABF1D01" w14:textId="77777777" w:rsidTr="002055C3">
        <w:trPr>
          <w:trHeight w:val="261"/>
        </w:trPr>
        <w:tc>
          <w:tcPr>
            <w:tcW w:w="402" w:type="dxa"/>
            <w:tcMar>
              <w:left w:w="57" w:type="dxa"/>
              <w:right w:w="57" w:type="dxa"/>
            </w:tcMar>
          </w:tcPr>
          <w:p w14:paraId="6874445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shd w:val="clear" w:color="auto" w:fill="auto"/>
            <w:tcMar>
              <w:left w:w="57" w:type="dxa"/>
              <w:right w:w="57" w:type="dxa"/>
            </w:tcMar>
          </w:tcPr>
          <w:p w14:paraId="4F6F1912"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CD2F92">
                <w:rPr>
                  <w:rFonts w:ascii="Arial" w:eastAsia="PMingLiU" w:hAnsi="Arial" w:cs="Arial"/>
                  <w:b/>
                  <w:bCs/>
                  <w:color w:val="0000FF"/>
                  <w:sz w:val="16"/>
                  <w:szCs w:val="16"/>
                  <w:u w:val="single"/>
                  <w:lang w:val="en-US" w:eastAsia="zh-TW"/>
                </w:rPr>
                <w:t>R4-2513464</w:t>
              </w:r>
            </w:hyperlink>
          </w:p>
        </w:tc>
        <w:tc>
          <w:tcPr>
            <w:tcW w:w="6101" w:type="dxa"/>
            <w:shd w:val="clear" w:color="auto" w:fill="auto"/>
            <w:tcMar>
              <w:left w:w="57" w:type="dxa"/>
              <w:right w:w="57" w:type="dxa"/>
            </w:tcMar>
          </w:tcPr>
          <w:p w14:paraId="7421A25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R20 HPUE NTN RX requirement</w:t>
            </w:r>
          </w:p>
        </w:tc>
        <w:tc>
          <w:tcPr>
            <w:tcW w:w="1701" w:type="dxa"/>
            <w:shd w:val="clear" w:color="auto" w:fill="auto"/>
            <w:tcMar>
              <w:left w:w="57" w:type="dxa"/>
              <w:right w:w="57" w:type="dxa"/>
            </w:tcMar>
          </w:tcPr>
          <w:p w14:paraId="495E363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Xiaomi</w:t>
            </w:r>
          </w:p>
        </w:tc>
        <w:tc>
          <w:tcPr>
            <w:tcW w:w="1134" w:type="dxa"/>
            <w:tcMar>
              <w:left w:w="57" w:type="dxa"/>
              <w:right w:w="57" w:type="dxa"/>
            </w:tcMar>
          </w:tcPr>
          <w:p w14:paraId="3E533FB0"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087FC825" w14:textId="77777777" w:rsidTr="002055C3">
        <w:trPr>
          <w:trHeight w:val="261"/>
        </w:trPr>
        <w:tc>
          <w:tcPr>
            <w:tcW w:w="402" w:type="dxa"/>
            <w:tcMar>
              <w:left w:w="57" w:type="dxa"/>
              <w:right w:w="57" w:type="dxa"/>
            </w:tcMar>
          </w:tcPr>
          <w:p w14:paraId="30C86F9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shd w:val="clear" w:color="auto" w:fill="auto"/>
            <w:tcMar>
              <w:left w:w="57" w:type="dxa"/>
              <w:right w:w="57" w:type="dxa"/>
            </w:tcMar>
          </w:tcPr>
          <w:p w14:paraId="146D4DCB" w14:textId="77777777" w:rsidR="00AD1A33" w:rsidRPr="00E32D9B" w:rsidRDefault="00AD1A33" w:rsidP="002055C3">
            <w:pPr>
              <w:keepNext/>
              <w:overflowPunct/>
              <w:autoSpaceDE/>
              <w:autoSpaceDN/>
              <w:adjustRightInd/>
              <w:spacing w:after="0"/>
              <w:textAlignment w:val="auto"/>
              <w:rPr>
                <w:rFonts w:ascii="Arial" w:hAnsi="Arial" w:cs="Arial"/>
                <w:color w:val="000000"/>
                <w:sz w:val="16"/>
                <w:szCs w:val="16"/>
                <w:lang w:val="en-US" w:eastAsia="en-US"/>
              </w:rPr>
            </w:pPr>
            <w:hyperlink r:id="rId19" w:history="1">
              <w:r w:rsidRPr="00CD2F92">
                <w:rPr>
                  <w:rFonts w:ascii="Arial" w:eastAsia="PMingLiU" w:hAnsi="Arial" w:cs="Arial"/>
                  <w:b/>
                  <w:bCs/>
                  <w:color w:val="0000FF"/>
                  <w:sz w:val="16"/>
                  <w:szCs w:val="16"/>
                  <w:u w:val="single"/>
                  <w:lang w:val="en-US" w:eastAsia="zh-TW"/>
                </w:rPr>
                <w:t>R4-2513465</w:t>
              </w:r>
            </w:hyperlink>
          </w:p>
        </w:tc>
        <w:tc>
          <w:tcPr>
            <w:tcW w:w="6101" w:type="dxa"/>
            <w:shd w:val="clear" w:color="auto" w:fill="auto"/>
            <w:tcMar>
              <w:left w:w="57" w:type="dxa"/>
              <w:right w:w="57" w:type="dxa"/>
            </w:tcMar>
          </w:tcPr>
          <w:p w14:paraId="404E341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R20 HD-FDD NTN RF requirement</w:t>
            </w:r>
          </w:p>
        </w:tc>
        <w:tc>
          <w:tcPr>
            <w:tcW w:w="1701" w:type="dxa"/>
            <w:shd w:val="clear" w:color="auto" w:fill="auto"/>
            <w:tcMar>
              <w:left w:w="57" w:type="dxa"/>
              <w:right w:w="57" w:type="dxa"/>
            </w:tcMar>
          </w:tcPr>
          <w:p w14:paraId="1331644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Xiaomi</w:t>
            </w:r>
          </w:p>
        </w:tc>
        <w:tc>
          <w:tcPr>
            <w:tcW w:w="1134" w:type="dxa"/>
            <w:tcMar>
              <w:left w:w="57" w:type="dxa"/>
              <w:right w:w="57" w:type="dxa"/>
            </w:tcMar>
          </w:tcPr>
          <w:p w14:paraId="68E085F4"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43A215C" w14:textId="77777777" w:rsidTr="002055C3">
        <w:trPr>
          <w:trHeight w:val="261"/>
        </w:trPr>
        <w:tc>
          <w:tcPr>
            <w:tcW w:w="402" w:type="dxa"/>
            <w:tcMar>
              <w:left w:w="57" w:type="dxa"/>
              <w:right w:w="57" w:type="dxa"/>
            </w:tcMar>
          </w:tcPr>
          <w:p w14:paraId="292DF98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shd w:val="clear" w:color="auto" w:fill="auto"/>
            <w:tcMar>
              <w:left w:w="57" w:type="dxa"/>
              <w:right w:w="57" w:type="dxa"/>
            </w:tcMar>
          </w:tcPr>
          <w:p w14:paraId="63C976F8"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CD2F92">
                <w:rPr>
                  <w:rFonts w:ascii="Arial" w:eastAsia="PMingLiU" w:hAnsi="Arial" w:cs="Arial"/>
                  <w:b/>
                  <w:bCs/>
                  <w:color w:val="0000FF"/>
                  <w:sz w:val="16"/>
                  <w:szCs w:val="16"/>
                  <w:u w:val="single"/>
                  <w:lang w:val="en-US" w:eastAsia="zh-TW"/>
                </w:rPr>
                <w:t>R4-2513560</w:t>
              </w:r>
            </w:hyperlink>
          </w:p>
        </w:tc>
        <w:tc>
          <w:tcPr>
            <w:tcW w:w="6101" w:type="dxa"/>
            <w:shd w:val="clear" w:color="auto" w:fill="auto"/>
            <w:tcMar>
              <w:left w:w="57" w:type="dxa"/>
              <w:right w:w="57" w:type="dxa"/>
            </w:tcMar>
          </w:tcPr>
          <w:p w14:paraId="42E5EF4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HD-FDD implications for Ku and Ka band VSAT RF</w:t>
            </w:r>
          </w:p>
        </w:tc>
        <w:tc>
          <w:tcPr>
            <w:tcW w:w="1701" w:type="dxa"/>
            <w:shd w:val="clear" w:color="auto" w:fill="auto"/>
            <w:tcMar>
              <w:left w:w="57" w:type="dxa"/>
              <w:right w:w="57" w:type="dxa"/>
            </w:tcMar>
          </w:tcPr>
          <w:p w14:paraId="0A19087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Eutelsat, Thales</w:t>
            </w:r>
          </w:p>
        </w:tc>
        <w:tc>
          <w:tcPr>
            <w:tcW w:w="1134" w:type="dxa"/>
            <w:tcMar>
              <w:left w:w="57" w:type="dxa"/>
              <w:right w:w="57" w:type="dxa"/>
            </w:tcMar>
          </w:tcPr>
          <w:p w14:paraId="7D670510"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3F966862" w14:textId="77777777" w:rsidTr="002055C3">
        <w:trPr>
          <w:trHeight w:val="261"/>
        </w:trPr>
        <w:tc>
          <w:tcPr>
            <w:tcW w:w="402" w:type="dxa"/>
            <w:tcMar>
              <w:left w:w="57" w:type="dxa"/>
              <w:right w:w="57" w:type="dxa"/>
            </w:tcMar>
          </w:tcPr>
          <w:p w14:paraId="751EABA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shd w:val="clear" w:color="auto" w:fill="auto"/>
            <w:tcMar>
              <w:left w:w="57" w:type="dxa"/>
              <w:right w:w="57" w:type="dxa"/>
            </w:tcMar>
          </w:tcPr>
          <w:p w14:paraId="34ABE86E"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CD2F92">
                <w:rPr>
                  <w:rFonts w:ascii="Arial" w:eastAsia="PMingLiU" w:hAnsi="Arial" w:cs="Arial"/>
                  <w:b/>
                  <w:bCs/>
                  <w:color w:val="0000FF"/>
                  <w:sz w:val="16"/>
                  <w:szCs w:val="16"/>
                  <w:u w:val="single"/>
                  <w:lang w:val="en-US" w:eastAsia="zh-TW"/>
                </w:rPr>
                <w:t>R4-2513564</w:t>
              </w:r>
            </w:hyperlink>
          </w:p>
        </w:tc>
        <w:tc>
          <w:tcPr>
            <w:tcW w:w="6101" w:type="dxa"/>
            <w:shd w:val="clear" w:color="auto" w:fill="auto"/>
            <w:tcMar>
              <w:left w:w="57" w:type="dxa"/>
              <w:right w:w="57" w:type="dxa"/>
            </w:tcMar>
          </w:tcPr>
          <w:p w14:paraId="420097C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PC1.5 HPUE Requirements for Rel-20 NTN</w:t>
            </w:r>
          </w:p>
        </w:tc>
        <w:tc>
          <w:tcPr>
            <w:tcW w:w="1701" w:type="dxa"/>
            <w:shd w:val="clear" w:color="auto" w:fill="auto"/>
            <w:tcMar>
              <w:left w:w="57" w:type="dxa"/>
              <w:right w:w="57" w:type="dxa"/>
            </w:tcMar>
          </w:tcPr>
          <w:p w14:paraId="2BCC9D7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vivo, MediaTek</w:t>
            </w:r>
          </w:p>
        </w:tc>
        <w:tc>
          <w:tcPr>
            <w:tcW w:w="1134" w:type="dxa"/>
            <w:tcMar>
              <w:left w:w="57" w:type="dxa"/>
              <w:right w:w="57" w:type="dxa"/>
            </w:tcMar>
          </w:tcPr>
          <w:p w14:paraId="63C2B493"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7FC33BD" w14:textId="77777777" w:rsidTr="002055C3">
        <w:trPr>
          <w:trHeight w:val="261"/>
        </w:trPr>
        <w:tc>
          <w:tcPr>
            <w:tcW w:w="402" w:type="dxa"/>
            <w:tcMar>
              <w:left w:w="57" w:type="dxa"/>
              <w:right w:w="57" w:type="dxa"/>
            </w:tcMar>
          </w:tcPr>
          <w:p w14:paraId="082F508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shd w:val="clear" w:color="auto" w:fill="auto"/>
            <w:tcMar>
              <w:left w:w="57" w:type="dxa"/>
              <w:right w:w="57" w:type="dxa"/>
            </w:tcMar>
          </w:tcPr>
          <w:p w14:paraId="1A31AF47"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2" w:history="1">
              <w:r w:rsidRPr="00CD2F92">
                <w:rPr>
                  <w:rFonts w:ascii="Arial" w:eastAsia="PMingLiU" w:hAnsi="Arial" w:cs="Arial"/>
                  <w:b/>
                  <w:bCs/>
                  <w:color w:val="0000FF"/>
                  <w:sz w:val="16"/>
                  <w:szCs w:val="16"/>
                  <w:u w:val="single"/>
                  <w:lang w:val="en-US" w:eastAsia="zh-TW"/>
                </w:rPr>
                <w:t>R4-2513565</w:t>
              </w:r>
            </w:hyperlink>
          </w:p>
        </w:tc>
        <w:tc>
          <w:tcPr>
            <w:tcW w:w="6101" w:type="dxa"/>
            <w:shd w:val="clear" w:color="auto" w:fill="auto"/>
            <w:tcMar>
              <w:left w:w="57" w:type="dxa"/>
              <w:right w:w="57" w:type="dxa"/>
            </w:tcMar>
          </w:tcPr>
          <w:p w14:paraId="7F1DF4E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draft CR for Introduction of PC1.5 for NB-</w:t>
            </w:r>
            <w:proofErr w:type="spellStart"/>
            <w:r w:rsidRPr="00CD2F92">
              <w:rPr>
                <w:rFonts w:ascii="Arial" w:eastAsia="PMingLiU" w:hAnsi="Arial" w:cs="Arial"/>
                <w:sz w:val="16"/>
                <w:szCs w:val="16"/>
                <w:lang w:val="en-US" w:eastAsia="zh-TW"/>
              </w:rPr>
              <w:t>Iot</w:t>
            </w:r>
            <w:proofErr w:type="spellEnd"/>
            <w:r w:rsidRPr="00CD2F92">
              <w:rPr>
                <w:rFonts w:ascii="Arial" w:eastAsia="PMingLiU" w:hAnsi="Arial" w:cs="Arial"/>
                <w:sz w:val="16"/>
                <w:szCs w:val="16"/>
                <w:lang w:val="en-US" w:eastAsia="zh-TW"/>
              </w:rPr>
              <w:t xml:space="preserve"> based </w:t>
            </w:r>
            <w:proofErr w:type="spellStart"/>
            <w:r w:rsidRPr="00CD2F92">
              <w:rPr>
                <w:rFonts w:ascii="Arial" w:eastAsia="PMingLiU" w:hAnsi="Arial" w:cs="Arial"/>
                <w:sz w:val="16"/>
                <w:szCs w:val="16"/>
                <w:lang w:val="en-US" w:eastAsia="zh-TW"/>
              </w:rPr>
              <w:t>Iot</w:t>
            </w:r>
            <w:proofErr w:type="spellEnd"/>
            <w:r w:rsidRPr="00CD2F92">
              <w:rPr>
                <w:rFonts w:ascii="Arial" w:eastAsia="PMingLiU" w:hAnsi="Arial" w:cs="Arial"/>
                <w:sz w:val="16"/>
                <w:szCs w:val="16"/>
                <w:lang w:val="en-US" w:eastAsia="zh-TW"/>
              </w:rPr>
              <w:t>-NTN</w:t>
            </w:r>
          </w:p>
        </w:tc>
        <w:tc>
          <w:tcPr>
            <w:tcW w:w="1701" w:type="dxa"/>
            <w:shd w:val="clear" w:color="auto" w:fill="auto"/>
            <w:tcMar>
              <w:left w:w="57" w:type="dxa"/>
              <w:right w:w="57" w:type="dxa"/>
            </w:tcMar>
          </w:tcPr>
          <w:p w14:paraId="3B49586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vivo, MediaTek</w:t>
            </w:r>
          </w:p>
        </w:tc>
        <w:tc>
          <w:tcPr>
            <w:tcW w:w="1134" w:type="dxa"/>
            <w:tcMar>
              <w:left w:w="57" w:type="dxa"/>
              <w:right w:w="57" w:type="dxa"/>
            </w:tcMar>
          </w:tcPr>
          <w:p w14:paraId="07D02A8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postponed</w:t>
            </w:r>
          </w:p>
        </w:tc>
      </w:tr>
      <w:tr w:rsidR="00AD1A33" w:rsidRPr="00E32D9B" w14:paraId="4D1738EE" w14:textId="77777777" w:rsidTr="002055C3">
        <w:trPr>
          <w:trHeight w:val="261"/>
        </w:trPr>
        <w:tc>
          <w:tcPr>
            <w:tcW w:w="402" w:type="dxa"/>
            <w:tcMar>
              <w:left w:w="57" w:type="dxa"/>
              <w:right w:w="57" w:type="dxa"/>
            </w:tcMar>
          </w:tcPr>
          <w:p w14:paraId="0159CA6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6CB79F99"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3" w:history="1">
              <w:r w:rsidRPr="00CD2F92">
                <w:rPr>
                  <w:rFonts w:ascii="Arial" w:eastAsia="PMingLiU" w:hAnsi="Arial" w:cs="Arial"/>
                  <w:b/>
                  <w:bCs/>
                  <w:color w:val="0000FF"/>
                  <w:sz w:val="16"/>
                  <w:szCs w:val="16"/>
                  <w:u w:val="single"/>
                  <w:lang w:val="en-US" w:eastAsia="zh-TW"/>
                </w:rPr>
                <w:t>R4-2513568</w:t>
              </w:r>
            </w:hyperlink>
          </w:p>
        </w:tc>
        <w:tc>
          <w:tcPr>
            <w:tcW w:w="6101" w:type="dxa"/>
            <w:shd w:val="clear" w:color="auto" w:fill="auto"/>
            <w:tcMar>
              <w:left w:w="57" w:type="dxa"/>
              <w:right w:w="57" w:type="dxa"/>
            </w:tcMar>
          </w:tcPr>
          <w:p w14:paraId="5B728EE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Initial views on Enhanced requirements for NR NTN and IoT NTN Phase 2</w:t>
            </w:r>
          </w:p>
        </w:tc>
        <w:tc>
          <w:tcPr>
            <w:tcW w:w="1701" w:type="dxa"/>
            <w:shd w:val="clear" w:color="auto" w:fill="auto"/>
            <w:tcMar>
              <w:left w:w="57" w:type="dxa"/>
              <w:right w:w="57" w:type="dxa"/>
            </w:tcMar>
          </w:tcPr>
          <w:p w14:paraId="54E1A6C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vivo</w:t>
            </w:r>
          </w:p>
        </w:tc>
        <w:tc>
          <w:tcPr>
            <w:tcW w:w="1134" w:type="dxa"/>
            <w:tcMar>
              <w:left w:w="57" w:type="dxa"/>
              <w:right w:w="57" w:type="dxa"/>
            </w:tcMar>
          </w:tcPr>
          <w:p w14:paraId="6FC75510"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17095D82" w14:textId="77777777" w:rsidTr="002055C3">
        <w:trPr>
          <w:trHeight w:val="261"/>
        </w:trPr>
        <w:tc>
          <w:tcPr>
            <w:tcW w:w="402" w:type="dxa"/>
            <w:tcMar>
              <w:left w:w="57" w:type="dxa"/>
              <w:right w:w="57" w:type="dxa"/>
            </w:tcMar>
          </w:tcPr>
          <w:p w14:paraId="0EEFCE8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shd w:val="clear" w:color="auto" w:fill="auto"/>
            <w:tcMar>
              <w:left w:w="57" w:type="dxa"/>
              <w:right w:w="57" w:type="dxa"/>
            </w:tcMar>
          </w:tcPr>
          <w:p w14:paraId="20D25F71"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4" w:history="1">
              <w:r w:rsidRPr="00CD2F92">
                <w:rPr>
                  <w:rFonts w:ascii="Arial" w:eastAsia="PMingLiU" w:hAnsi="Arial" w:cs="Arial"/>
                  <w:b/>
                  <w:bCs/>
                  <w:color w:val="0000FF"/>
                  <w:sz w:val="16"/>
                  <w:szCs w:val="16"/>
                  <w:u w:val="single"/>
                  <w:lang w:val="en-US" w:eastAsia="zh-TW"/>
                </w:rPr>
                <w:t>R4-2513579</w:t>
              </w:r>
            </w:hyperlink>
          </w:p>
        </w:tc>
        <w:tc>
          <w:tcPr>
            <w:tcW w:w="6101" w:type="dxa"/>
            <w:shd w:val="clear" w:color="auto" w:fill="auto"/>
            <w:tcMar>
              <w:left w:w="57" w:type="dxa"/>
              <w:right w:w="57" w:type="dxa"/>
            </w:tcMar>
          </w:tcPr>
          <w:p w14:paraId="41A4427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HD-FDD implications for Ku and Ka band RRM</w:t>
            </w:r>
          </w:p>
        </w:tc>
        <w:tc>
          <w:tcPr>
            <w:tcW w:w="1701" w:type="dxa"/>
            <w:shd w:val="clear" w:color="auto" w:fill="auto"/>
            <w:tcMar>
              <w:left w:w="57" w:type="dxa"/>
              <w:right w:w="57" w:type="dxa"/>
            </w:tcMar>
          </w:tcPr>
          <w:p w14:paraId="55960BC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Eutelsat, Thales</w:t>
            </w:r>
          </w:p>
        </w:tc>
        <w:tc>
          <w:tcPr>
            <w:tcW w:w="1134" w:type="dxa"/>
            <w:tcMar>
              <w:left w:w="57" w:type="dxa"/>
              <w:right w:w="57" w:type="dxa"/>
            </w:tcMar>
          </w:tcPr>
          <w:p w14:paraId="784F58AA"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4D0A4FE" w14:textId="77777777" w:rsidTr="002055C3">
        <w:trPr>
          <w:trHeight w:val="261"/>
        </w:trPr>
        <w:tc>
          <w:tcPr>
            <w:tcW w:w="402" w:type="dxa"/>
            <w:tcMar>
              <w:left w:w="57" w:type="dxa"/>
              <w:right w:w="57" w:type="dxa"/>
            </w:tcMar>
          </w:tcPr>
          <w:p w14:paraId="5D54FF7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20DA789D"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5" w:history="1">
              <w:r w:rsidRPr="00CD2F92">
                <w:rPr>
                  <w:rFonts w:ascii="Arial" w:eastAsia="PMingLiU" w:hAnsi="Arial" w:cs="Arial"/>
                  <w:b/>
                  <w:bCs/>
                  <w:color w:val="0000FF"/>
                  <w:sz w:val="16"/>
                  <w:szCs w:val="16"/>
                  <w:u w:val="single"/>
                  <w:lang w:val="en-US" w:eastAsia="zh-TW"/>
                </w:rPr>
                <w:t>R4-2513640</w:t>
              </w:r>
            </w:hyperlink>
          </w:p>
        </w:tc>
        <w:tc>
          <w:tcPr>
            <w:tcW w:w="6101" w:type="dxa"/>
            <w:shd w:val="clear" w:color="auto" w:fill="auto"/>
            <w:tcMar>
              <w:left w:w="57" w:type="dxa"/>
              <w:right w:w="57" w:type="dxa"/>
            </w:tcMar>
          </w:tcPr>
          <w:p w14:paraId="7851F1D4"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core requirements for NTN requirement enhancement phase 2</w:t>
            </w:r>
          </w:p>
        </w:tc>
        <w:tc>
          <w:tcPr>
            <w:tcW w:w="1701" w:type="dxa"/>
            <w:shd w:val="clear" w:color="auto" w:fill="auto"/>
            <w:tcMar>
              <w:left w:w="57" w:type="dxa"/>
              <w:right w:w="57" w:type="dxa"/>
            </w:tcMar>
          </w:tcPr>
          <w:p w14:paraId="7AB7473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MediaTek inc.</w:t>
            </w:r>
          </w:p>
        </w:tc>
        <w:tc>
          <w:tcPr>
            <w:tcW w:w="1134" w:type="dxa"/>
            <w:tcMar>
              <w:left w:w="57" w:type="dxa"/>
              <w:right w:w="57" w:type="dxa"/>
            </w:tcMar>
          </w:tcPr>
          <w:p w14:paraId="64337306"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735D5B9" w14:textId="77777777" w:rsidTr="002055C3">
        <w:trPr>
          <w:trHeight w:val="261"/>
        </w:trPr>
        <w:tc>
          <w:tcPr>
            <w:tcW w:w="402" w:type="dxa"/>
            <w:tcMar>
              <w:left w:w="57" w:type="dxa"/>
              <w:right w:w="57" w:type="dxa"/>
            </w:tcMar>
          </w:tcPr>
          <w:p w14:paraId="735668C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shd w:val="clear" w:color="auto" w:fill="auto"/>
            <w:tcMar>
              <w:left w:w="57" w:type="dxa"/>
              <w:right w:w="57" w:type="dxa"/>
            </w:tcMar>
          </w:tcPr>
          <w:p w14:paraId="54FDB510"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6" w:history="1">
              <w:r w:rsidRPr="00CD2F92">
                <w:rPr>
                  <w:rFonts w:ascii="Arial" w:eastAsia="PMingLiU" w:hAnsi="Arial" w:cs="Arial"/>
                  <w:b/>
                  <w:bCs/>
                  <w:color w:val="0000FF"/>
                  <w:sz w:val="16"/>
                  <w:szCs w:val="16"/>
                  <w:u w:val="single"/>
                  <w:lang w:val="en-US" w:eastAsia="zh-TW"/>
                </w:rPr>
                <w:t>R4-2513678</w:t>
              </w:r>
            </w:hyperlink>
          </w:p>
        </w:tc>
        <w:tc>
          <w:tcPr>
            <w:tcW w:w="6101" w:type="dxa"/>
            <w:shd w:val="clear" w:color="auto" w:fill="auto"/>
            <w:tcMar>
              <w:left w:w="57" w:type="dxa"/>
              <w:right w:w="57" w:type="dxa"/>
            </w:tcMar>
          </w:tcPr>
          <w:p w14:paraId="241817E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4B58F04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CHTTL, MediaTek Inc., LG Electronics</w:t>
            </w:r>
          </w:p>
        </w:tc>
        <w:tc>
          <w:tcPr>
            <w:tcW w:w="1134" w:type="dxa"/>
            <w:tcMar>
              <w:left w:w="57" w:type="dxa"/>
              <w:right w:w="57" w:type="dxa"/>
            </w:tcMar>
          </w:tcPr>
          <w:p w14:paraId="2E05951A"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revised</w:t>
            </w:r>
          </w:p>
        </w:tc>
      </w:tr>
      <w:tr w:rsidR="00AD1A33" w:rsidRPr="00E32D9B" w14:paraId="1C16D37D" w14:textId="77777777" w:rsidTr="002055C3">
        <w:trPr>
          <w:trHeight w:val="261"/>
        </w:trPr>
        <w:tc>
          <w:tcPr>
            <w:tcW w:w="402" w:type="dxa"/>
            <w:tcMar>
              <w:left w:w="57" w:type="dxa"/>
              <w:right w:w="57" w:type="dxa"/>
            </w:tcMar>
          </w:tcPr>
          <w:p w14:paraId="5754D46D"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shd w:val="clear" w:color="auto" w:fill="auto"/>
            <w:tcMar>
              <w:left w:w="57" w:type="dxa"/>
              <w:right w:w="57" w:type="dxa"/>
            </w:tcMar>
          </w:tcPr>
          <w:p w14:paraId="6C66389B"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7" w:history="1">
              <w:r w:rsidRPr="00CD2F92">
                <w:rPr>
                  <w:rFonts w:ascii="Arial" w:eastAsia="PMingLiU" w:hAnsi="Arial" w:cs="Arial"/>
                  <w:b/>
                  <w:bCs/>
                  <w:color w:val="0000FF"/>
                  <w:sz w:val="16"/>
                  <w:szCs w:val="16"/>
                  <w:u w:val="single"/>
                  <w:lang w:val="en-US" w:eastAsia="zh-TW"/>
                </w:rPr>
                <w:t>R4-2513711</w:t>
              </w:r>
            </w:hyperlink>
          </w:p>
        </w:tc>
        <w:tc>
          <w:tcPr>
            <w:tcW w:w="6101" w:type="dxa"/>
            <w:shd w:val="clear" w:color="auto" w:fill="auto"/>
            <w:tcMar>
              <w:left w:w="57" w:type="dxa"/>
              <w:right w:w="57" w:type="dxa"/>
            </w:tcMar>
          </w:tcPr>
          <w:p w14:paraId="2896787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On Ku-band VSAT Half-Duplex RF requirements with FR1- Numerology</w:t>
            </w:r>
          </w:p>
        </w:tc>
        <w:tc>
          <w:tcPr>
            <w:tcW w:w="1701" w:type="dxa"/>
            <w:shd w:val="clear" w:color="auto" w:fill="auto"/>
            <w:tcMar>
              <w:left w:w="57" w:type="dxa"/>
              <w:right w:w="57" w:type="dxa"/>
            </w:tcMar>
          </w:tcPr>
          <w:p w14:paraId="2F972A5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LG Electronics Finland</w:t>
            </w:r>
          </w:p>
        </w:tc>
        <w:tc>
          <w:tcPr>
            <w:tcW w:w="1134" w:type="dxa"/>
            <w:tcMar>
              <w:left w:w="57" w:type="dxa"/>
              <w:right w:w="57" w:type="dxa"/>
            </w:tcMar>
          </w:tcPr>
          <w:p w14:paraId="55403AA6"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5A54AA5" w14:textId="77777777" w:rsidTr="002055C3">
        <w:trPr>
          <w:trHeight w:val="261"/>
        </w:trPr>
        <w:tc>
          <w:tcPr>
            <w:tcW w:w="402" w:type="dxa"/>
            <w:tcMar>
              <w:left w:w="57" w:type="dxa"/>
              <w:right w:w="57" w:type="dxa"/>
            </w:tcMar>
          </w:tcPr>
          <w:p w14:paraId="32BC2C7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shd w:val="clear" w:color="auto" w:fill="auto"/>
            <w:tcMar>
              <w:left w:w="57" w:type="dxa"/>
              <w:right w:w="57" w:type="dxa"/>
            </w:tcMar>
          </w:tcPr>
          <w:p w14:paraId="7801B035"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8" w:history="1">
              <w:r w:rsidRPr="00CD2F92">
                <w:rPr>
                  <w:rFonts w:ascii="Arial" w:eastAsia="PMingLiU" w:hAnsi="Arial" w:cs="Arial"/>
                  <w:b/>
                  <w:bCs/>
                  <w:color w:val="0000FF"/>
                  <w:sz w:val="16"/>
                  <w:szCs w:val="16"/>
                  <w:u w:val="single"/>
                  <w:lang w:val="en-US" w:eastAsia="zh-TW"/>
                </w:rPr>
                <w:t>R4-2513732</w:t>
              </w:r>
            </w:hyperlink>
          </w:p>
        </w:tc>
        <w:tc>
          <w:tcPr>
            <w:tcW w:w="6101" w:type="dxa"/>
            <w:shd w:val="clear" w:color="auto" w:fill="auto"/>
            <w:tcMar>
              <w:left w:w="57" w:type="dxa"/>
              <w:right w:w="57" w:type="dxa"/>
            </w:tcMar>
          </w:tcPr>
          <w:p w14:paraId="73D1D43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53C64E3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LG Electronics Inc.</w:t>
            </w:r>
          </w:p>
        </w:tc>
        <w:tc>
          <w:tcPr>
            <w:tcW w:w="1134" w:type="dxa"/>
            <w:tcMar>
              <w:left w:w="57" w:type="dxa"/>
              <w:right w:w="57" w:type="dxa"/>
            </w:tcMar>
          </w:tcPr>
          <w:p w14:paraId="79B37BE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67C585B" w14:textId="77777777" w:rsidTr="002055C3">
        <w:trPr>
          <w:trHeight w:val="261"/>
        </w:trPr>
        <w:tc>
          <w:tcPr>
            <w:tcW w:w="402" w:type="dxa"/>
            <w:tcMar>
              <w:left w:w="57" w:type="dxa"/>
              <w:right w:w="57" w:type="dxa"/>
            </w:tcMar>
          </w:tcPr>
          <w:p w14:paraId="612D9459"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shd w:val="clear" w:color="auto" w:fill="auto"/>
            <w:tcMar>
              <w:left w:w="57" w:type="dxa"/>
              <w:right w:w="57" w:type="dxa"/>
            </w:tcMar>
          </w:tcPr>
          <w:p w14:paraId="2CA116A4"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Pr="00CD2F92">
                <w:rPr>
                  <w:rFonts w:ascii="Arial" w:eastAsia="PMingLiU" w:hAnsi="Arial" w:cs="Arial"/>
                  <w:b/>
                  <w:bCs/>
                  <w:color w:val="0000FF"/>
                  <w:sz w:val="16"/>
                  <w:szCs w:val="16"/>
                  <w:u w:val="single"/>
                  <w:lang w:val="en-US" w:eastAsia="zh-TW"/>
                </w:rPr>
                <w:t>R4-2513733</w:t>
              </w:r>
            </w:hyperlink>
          </w:p>
        </w:tc>
        <w:tc>
          <w:tcPr>
            <w:tcW w:w="6101" w:type="dxa"/>
            <w:shd w:val="clear" w:color="auto" w:fill="auto"/>
            <w:tcMar>
              <w:left w:w="57" w:type="dxa"/>
              <w:right w:w="57" w:type="dxa"/>
            </w:tcMar>
          </w:tcPr>
          <w:p w14:paraId="3AEE522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Enhanced requirements for NR NTN and IoT NTN Phase 2 in Rel-20</w:t>
            </w:r>
          </w:p>
        </w:tc>
        <w:tc>
          <w:tcPr>
            <w:tcW w:w="1701" w:type="dxa"/>
            <w:shd w:val="clear" w:color="auto" w:fill="auto"/>
            <w:tcMar>
              <w:left w:w="57" w:type="dxa"/>
              <w:right w:w="57" w:type="dxa"/>
            </w:tcMar>
          </w:tcPr>
          <w:p w14:paraId="63D3052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LG Electronics France</w:t>
            </w:r>
          </w:p>
        </w:tc>
        <w:tc>
          <w:tcPr>
            <w:tcW w:w="1134" w:type="dxa"/>
            <w:tcMar>
              <w:left w:w="57" w:type="dxa"/>
              <w:right w:w="57" w:type="dxa"/>
            </w:tcMar>
          </w:tcPr>
          <w:p w14:paraId="31787DBC"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E12D272" w14:textId="77777777" w:rsidTr="002055C3">
        <w:trPr>
          <w:trHeight w:val="261"/>
        </w:trPr>
        <w:tc>
          <w:tcPr>
            <w:tcW w:w="402" w:type="dxa"/>
            <w:tcMar>
              <w:left w:w="57" w:type="dxa"/>
              <w:right w:w="57" w:type="dxa"/>
            </w:tcMar>
          </w:tcPr>
          <w:p w14:paraId="1B568AB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6213E7BE"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Pr="00CD2F92">
                <w:rPr>
                  <w:rFonts w:ascii="Arial" w:eastAsia="PMingLiU" w:hAnsi="Arial" w:cs="Arial"/>
                  <w:b/>
                  <w:bCs/>
                  <w:color w:val="0000FF"/>
                  <w:sz w:val="16"/>
                  <w:szCs w:val="16"/>
                  <w:u w:val="single"/>
                  <w:lang w:val="en-US" w:eastAsia="zh-TW"/>
                </w:rPr>
                <w:t>R4-2513840</w:t>
              </w:r>
            </w:hyperlink>
          </w:p>
        </w:tc>
        <w:tc>
          <w:tcPr>
            <w:tcW w:w="6101" w:type="dxa"/>
            <w:shd w:val="clear" w:color="auto" w:fill="auto"/>
            <w:tcMar>
              <w:left w:w="57" w:type="dxa"/>
              <w:right w:w="57" w:type="dxa"/>
            </w:tcMar>
          </w:tcPr>
          <w:p w14:paraId="30AE416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Assumptions, Proposals and Work Plan for IoT-NTN PC1.5 single Tx related work</w:t>
            </w:r>
          </w:p>
        </w:tc>
        <w:tc>
          <w:tcPr>
            <w:tcW w:w="1701" w:type="dxa"/>
            <w:shd w:val="clear" w:color="auto" w:fill="auto"/>
            <w:tcMar>
              <w:left w:w="57" w:type="dxa"/>
              <w:right w:w="57" w:type="dxa"/>
            </w:tcMar>
          </w:tcPr>
          <w:p w14:paraId="280F32E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ViaSat Satellite Holdings Ltd</w:t>
            </w:r>
          </w:p>
        </w:tc>
        <w:tc>
          <w:tcPr>
            <w:tcW w:w="1134" w:type="dxa"/>
            <w:tcMar>
              <w:left w:w="57" w:type="dxa"/>
              <w:right w:w="57" w:type="dxa"/>
            </w:tcMar>
          </w:tcPr>
          <w:p w14:paraId="6A1FB941"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0874BEE" w14:textId="77777777" w:rsidTr="002055C3">
        <w:trPr>
          <w:trHeight w:val="261"/>
        </w:trPr>
        <w:tc>
          <w:tcPr>
            <w:tcW w:w="402" w:type="dxa"/>
            <w:tcMar>
              <w:left w:w="57" w:type="dxa"/>
              <w:right w:w="57" w:type="dxa"/>
            </w:tcMar>
          </w:tcPr>
          <w:p w14:paraId="1320457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5815CF34"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Pr="00CD2F92">
                <w:rPr>
                  <w:rFonts w:ascii="Arial" w:eastAsia="PMingLiU" w:hAnsi="Arial" w:cs="Arial"/>
                  <w:b/>
                  <w:bCs/>
                  <w:color w:val="0000FF"/>
                  <w:sz w:val="16"/>
                  <w:szCs w:val="16"/>
                  <w:u w:val="single"/>
                  <w:lang w:val="en-US" w:eastAsia="zh-TW"/>
                </w:rPr>
                <w:t>R4-2513866</w:t>
              </w:r>
            </w:hyperlink>
          </w:p>
        </w:tc>
        <w:tc>
          <w:tcPr>
            <w:tcW w:w="6101" w:type="dxa"/>
            <w:shd w:val="clear" w:color="auto" w:fill="auto"/>
            <w:tcMar>
              <w:left w:w="57" w:type="dxa"/>
              <w:right w:w="57" w:type="dxa"/>
            </w:tcMar>
          </w:tcPr>
          <w:p w14:paraId="57BAEA1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UE RF requirements to support HD-FDD for Ku/Ka bands with FR1 numerologies</w:t>
            </w:r>
          </w:p>
        </w:tc>
        <w:tc>
          <w:tcPr>
            <w:tcW w:w="1701" w:type="dxa"/>
            <w:shd w:val="clear" w:color="auto" w:fill="auto"/>
            <w:tcMar>
              <w:left w:w="57" w:type="dxa"/>
              <w:right w:w="57" w:type="dxa"/>
            </w:tcMar>
          </w:tcPr>
          <w:p w14:paraId="38B332E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Sharp</w:t>
            </w:r>
          </w:p>
        </w:tc>
        <w:tc>
          <w:tcPr>
            <w:tcW w:w="1134" w:type="dxa"/>
            <w:tcMar>
              <w:left w:w="57" w:type="dxa"/>
              <w:right w:w="57" w:type="dxa"/>
            </w:tcMar>
          </w:tcPr>
          <w:p w14:paraId="4DB554E9"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A174354" w14:textId="77777777" w:rsidTr="002055C3">
        <w:trPr>
          <w:trHeight w:val="261"/>
        </w:trPr>
        <w:tc>
          <w:tcPr>
            <w:tcW w:w="402" w:type="dxa"/>
            <w:tcMar>
              <w:left w:w="57" w:type="dxa"/>
              <w:right w:w="57" w:type="dxa"/>
            </w:tcMar>
          </w:tcPr>
          <w:p w14:paraId="2178C8C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shd w:val="clear" w:color="auto" w:fill="auto"/>
            <w:tcMar>
              <w:left w:w="57" w:type="dxa"/>
              <w:right w:w="57" w:type="dxa"/>
            </w:tcMar>
          </w:tcPr>
          <w:p w14:paraId="31BB0934"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Pr="00CD2F92">
                <w:rPr>
                  <w:rFonts w:ascii="Arial" w:eastAsia="PMingLiU" w:hAnsi="Arial" w:cs="Arial"/>
                  <w:b/>
                  <w:bCs/>
                  <w:color w:val="0000FF"/>
                  <w:sz w:val="16"/>
                  <w:szCs w:val="16"/>
                  <w:u w:val="single"/>
                  <w:lang w:val="en-US" w:eastAsia="zh-TW"/>
                </w:rPr>
                <w:t>R4-2513868</w:t>
              </w:r>
            </w:hyperlink>
          </w:p>
        </w:tc>
        <w:tc>
          <w:tcPr>
            <w:tcW w:w="6101" w:type="dxa"/>
            <w:shd w:val="clear" w:color="auto" w:fill="auto"/>
            <w:tcMar>
              <w:left w:w="57" w:type="dxa"/>
              <w:right w:w="57" w:type="dxa"/>
            </w:tcMar>
          </w:tcPr>
          <w:p w14:paraId="6F5CEF5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RF requirements for NB-IoT based NTN PC1.5</w:t>
            </w:r>
          </w:p>
        </w:tc>
        <w:tc>
          <w:tcPr>
            <w:tcW w:w="1701" w:type="dxa"/>
            <w:shd w:val="clear" w:color="auto" w:fill="auto"/>
            <w:tcMar>
              <w:left w:w="57" w:type="dxa"/>
              <w:right w:w="57" w:type="dxa"/>
            </w:tcMar>
          </w:tcPr>
          <w:p w14:paraId="5B5712E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China Telecom Corporation Ltd.</w:t>
            </w:r>
          </w:p>
        </w:tc>
        <w:tc>
          <w:tcPr>
            <w:tcW w:w="1134" w:type="dxa"/>
            <w:tcMar>
              <w:left w:w="57" w:type="dxa"/>
              <w:right w:w="57" w:type="dxa"/>
            </w:tcMar>
          </w:tcPr>
          <w:p w14:paraId="367D2593"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06A1E8F0" w14:textId="77777777" w:rsidTr="002055C3">
        <w:trPr>
          <w:trHeight w:val="261"/>
        </w:trPr>
        <w:tc>
          <w:tcPr>
            <w:tcW w:w="402" w:type="dxa"/>
            <w:tcMar>
              <w:left w:w="57" w:type="dxa"/>
              <w:right w:w="57" w:type="dxa"/>
            </w:tcMar>
          </w:tcPr>
          <w:p w14:paraId="697EDFE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shd w:val="clear" w:color="auto" w:fill="auto"/>
            <w:tcMar>
              <w:left w:w="57" w:type="dxa"/>
              <w:right w:w="57" w:type="dxa"/>
            </w:tcMar>
          </w:tcPr>
          <w:p w14:paraId="43619563"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Pr="00CD2F92">
                <w:rPr>
                  <w:rFonts w:ascii="Arial" w:eastAsia="PMingLiU" w:hAnsi="Arial" w:cs="Arial"/>
                  <w:b/>
                  <w:bCs/>
                  <w:color w:val="0000FF"/>
                  <w:sz w:val="16"/>
                  <w:szCs w:val="16"/>
                  <w:u w:val="single"/>
                  <w:lang w:val="en-US" w:eastAsia="zh-TW"/>
                </w:rPr>
                <w:t>R4-2513903</w:t>
              </w:r>
            </w:hyperlink>
          </w:p>
        </w:tc>
        <w:tc>
          <w:tcPr>
            <w:tcW w:w="6101" w:type="dxa"/>
            <w:shd w:val="clear" w:color="auto" w:fill="auto"/>
            <w:tcMar>
              <w:left w:w="57" w:type="dxa"/>
              <w:right w:w="57" w:type="dxa"/>
            </w:tcMar>
          </w:tcPr>
          <w:p w14:paraId="11ACCE5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Initial views on NTN HD-FDD VSAT RF Requirements for Ku-band</w:t>
            </w:r>
          </w:p>
        </w:tc>
        <w:tc>
          <w:tcPr>
            <w:tcW w:w="1701" w:type="dxa"/>
            <w:shd w:val="clear" w:color="auto" w:fill="auto"/>
            <w:tcMar>
              <w:left w:w="57" w:type="dxa"/>
              <w:right w:w="57" w:type="dxa"/>
            </w:tcMar>
          </w:tcPr>
          <w:p w14:paraId="2D7464C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MediaTek (Wuhan) Inc.</w:t>
            </w:r>
          </w:p>
        </w:tc>
        <w:tc>
          <w:tcPr>
            <w:tcW w:w="1134" w:type="dxa"/>
            <w:tcMar>
              <w:left w:w="57" w:type="dxa"/>
              <w:right w:w="57" w:type="dxa"/>
            </w:tcMar>
          </w:tcPr>
          <w:p w14:paraId="654AEE39"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3D7F3D93" w14:textId="77777777" w:rsidTr="002055C3">
        <w:trPr>
          <w:trHeight w:val="261"/>
        </w:trPr>
        <w:tc>
          <w:tcPr>
            <w:tcW w:w="402" w:type="dxa"/>
            <w:tcMar>
              <w:left w:w="57" w:type="dxa"/>
              <w:right w:w="57" w:type="dxa"/>
            </w:tcMar>
          </w:tcPr>
          <w:p w14:paraId="0C71E5B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shd w:val="clear" w:color="auto" w:fill="auto"/>
            <w:tcMar>
              <w:left w:w="57" w:type="dxa"/>
              <w:right w:w="57" w:type="dxa"/>
            </w:tcMar>
          </w:tcPr>
          <w:p w14:paraId="0885EBCF"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Pr="00CD2F92">
                <w:rPr>
                  <w:rFonts w:ascii="Arial" w:eastAsia="PMingLiU" w:hAnsi="Arial" w:cs="Arial"/>
                  <w:b/>
                  <w:bCs/>
                  <w:color w:val="0000FF"/>
                  <w:sz w:val="16"/>
                  <w:szCs w:val="16"/>
                  <w:u w:val="single"/>
                  <w:lang w:val="en-US" w:eastAsia="zh-TW"/>
                </w:rPr>
                <w:t>R4-2513913</w:t>
              </w:r>
            </w:hyperlink>
          </w:p>
        </w:tc>
        <w:tc>
          <w:tcPr>
            <w:tcW w:w="6101" w:type="dxa"/>
            <w:shd w:val="clear" w:color="auto" w:fill="auto"/>
            <w:tcMar>
              <w:left w:w="57" w:type="dxa"/>
              <w:right w:w="57" w:type="dxa"/>
            </w:tcMar>
          </w:tcPr>
          <w:p w14:paraId="14B4074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proofErr w:type="spellStart"/>
            <w:r w:rsidRPr="00CD2F92">
              <w:rPr>
                <w:rFonts w:ascii="Arial" w:eastAsia="PMingLiU" w:hAnsi="Arial" w:cs="Arial"/>
                <w:sz w:val="16"/>
                <w:szCs w:val="16"/>
                <w:lang w:val="en-US" w:eastAsia="zh-TW"/>
              </w:rPr>
              <w:t>Genernal</w:t>
            </w:r>
            <w:proofErr w:type="spellEnd"/>
            <w:r w:rsidRPr="00CD2F92">
              <w:rPr>
                <w:rFonts w:ascii="Arial" w:eastAsia="PMingLiU" w:hAnsi="Arial" w:cs="Arial"/>
                <w:sz w:val="16"/>
                <w:szCs w:val="16"/>
                <w:lang w:val="en-US" w:eastAsia="zh-TW"/>
              </w:rPr>
              <w:t xml:space="preserve"> discussion on RRM impact for HD-FDD for Ku band with FR1 numerology</w:t>
            </w:r>
          </w:p>
        </w:tc>
        <w:tc>
          <w:tcPr>
            <w:tcW w:w="1701" w:type="dxa"/>
            <w:shd w:val="clear" w:color="auto" w:fill="auto"/>
            <w:tcMar>
              <w:left w:w="57" w:type="dxa"/>
              <w:right w:w="57" w:type="dxa"/>
            </w:tcMar>
          </w:tcPr>
          <w:p w14:paraId="598795D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vivo</w:t>
            </w:r>
          </w:p>
        </w:tc>
        <w:tc>
          <w:tcPr>
            <w:tcW w:w="1134" w:type="dxa"/>
            <w:tcMar>
              <w:left w:w="57" w:type="dxa"/>
              <w:right w:w="57" w:type="dxa"/>
            </w:tcMar>
          </w:tcPr>
          <w:p w14:paraId="418C46A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643B008" w14:textId="77777777" w:rsidTr="002055C3">
        <w:trPr>
          <w:trHeight w:val="261"/>
        </w:trPr>
        <w:tc>
          <w:tcPr>
            <w:tcW w:w="402" w:type="dxa"/>
            <w:tcMar>
              <w:left w:w="57" w:type="dxa"/>
              <w:right w:w="57" w:type="dxa"/>
            </w:tcMar>
          </w:tcPr>
          <w:p w14:paraId="556A002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067" w:type="dxa"/>
            <w:shd w:val="clear" w:color="auto" w:fill="auto"/>
            <w:tcMar>
              <w:left w:w="57" w:type="dxa"/>
              <w:right w:w="57" w:type="dxa"/>
            </w:tcMar>
          </w:tcPr>
          <w:p w14:paraId="5E93AFA7"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Pr="00CD2F92">
                <w:rPr>
                  <w:rFonts w:ascii="Arial" w:eastAsia="PMingLiU" w:hAnsi="Arial" w:cs="Arial"/>
                  <w:b/>
                  <w:bCs/>
                  <w:color w:val="0000FF"/>
                  <w:sz w:val="16"/>
                  <w:szCs w:val="16"/>
                  <w:u w:val="single"/>
                  <w:lang w:val="en-US" w:eastAsia="zh-TW"/>
                </w:rPr>
                <w:t>R4-2513940</w:t>
              </w:r>
            </w:hyperlink>
          </w:p>
        </w:tc>
        <w:tc>
          <w:tcPr>
            <w:tcW w:w="6101" w:type="dxa"/>
            <w:shd w:val="clear" w:color="auto" w:fill="auto"/>
            <w:tcMar>
              <w:left w:w="57" w:type="dxa"/>
              <w:right w:w="57" w:type="dxa"/>
            </w:tcMar>
          </w:tcPr>
          <w:p w14:paraId="62C6865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(NR_IoT_NTN_req_Ph2-Core) Discussion on HD-FDD for NTN Core Part</w:t>
            </w:r>
          </w:p>
        </w:tc>
        <w:tc>
          <w:tcPr>
            <w:tcW w:w="1701" w:type="dxa"/>
            <w:shd w:val="clear" w:color="auto" w:fill="auto"/>
            <w:tcMar>
              <w:left w:w="57" w:type="dxa"/>
              <w:right w:w="57" w:type="dxa"/>
            </w:tcMar>
          </w:tcPr>
          <w:p w14:paraId="751B936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Samsung</w:t>
            </w:r>
          </w:p>
        </w:tc>
        <w:tc>
          <w:tcPr>
            <w:tcW w:w="1134" w:type="dxa"/>
            <w:tcMar>
              <w:left w:w="57" w:type="dxa"/>
              <w:right w:w="57" w:type="dxa"/>
            </w:tcMar>
          </w:tcPr>
          <w:p w14:paraId="3DF40A80"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37DB6AE" w14:textId="77777777" w:rsidTr="002055C3">
        <w:trPr>
          <w:trHeight w:val="261"/>
        </w:trPr>
        <w:tc>
          <w:tcPr>
            <w:tcW w:w="402" w:type="dxa"/>
            <w:tcMar>
              <w:left w:w="57" w:type="dxa"/>
              <w:right w:w="57" w:type="dxa"/>
            </w:tcMar>
          </w:tcPr>
          <w:p w14:paraId="7DC51372"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shd w:val="clear" w:color="auto" w:fill="auto"/>
            <w:tcMar>
              <w:left w:w="57" w:type="dxa"/>
              <w:right w:w="57" w:type="dxa"/>
            </w:tcMar>
          </w:tcPr>
          <w:p w14:paraId="0C87F5E0"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Pr="00CD2F92">
                <w:rPr>
                  <w:rFonts w:ascii="Arial" w:eastAsia="PMingLiU" w:hAnsi="Arial" w:cs="Arial"/>
                  <w:b/>
                  <w:bCs/>
                  <w:color w:val="0000FF"/>
                  <w:sz w:val="16"/>
                  <w:szCs w:val="16"/>
                  <w:u w:val="single"/>
                  <w:lang w:val="en-US" w:eastAsia="zh-TW"/>
                </w:rPr>
                <w:t>R4-2513992</w:t>
              </w:r>
            </w:hyperlink>
          </w:p>
        </w:tc>
        <w:tc>
          <w:tcPr>
            <w:tcW w:w="6101" w:type="dxa"/>
            <w:shd w:val="clear" w:color="auto" w:fill="auto"/>
            <w:tcMar>
              <w:left w:w="57" w:type="dxa"/>
              <w:right w:w="57" w:type="dxa"/>
            </w:tcMar>
          </w:tcPr>
          <w:p w14:paraId="56F056C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R20 PC1.5 with 1Tx for IoT NTN HPUE</w:t>
            </w:r>
          </w:p>
        </w:tc>
        <w:tc>
          <w:tcPr>
            <w:tcW w:w="1701" w:type="dxa"/>
            <w:shd w:val="clear" w:color="auto" w:fill="auto"/>
            <w:tcMar>
              <w:left w:w="57" w:type="dxa"/>
              <w:right w:w="57" w:type="dxa"/>
            </w:tcMar>
          </w:tcPr>
          <w:p w14:paraId="5D3E30A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OPPO</w:t>
            </w:r>
          </w:p>
        </w:tc>
        <w:tc>
          <w:tcPr>
            <w:tcW w:w="1134" w:type="dxa"/>
            <w:tcMar>
              <w:left w:w="57" w:type="dxa"/>
              <w:right w:w="57" w:type="dxa"/>
            </w:tcMar>
          </w:tcPr>
          <w:p w14:paraId="35DCD254"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67733AEE" w14:textId="77777777" w:rsidTr="002055C3">
        <w:trPr>
          <w:trHeight w:val="261"/>
        </w:trPr>
        <w:tc>
          <w:tcPr>
            <w:tcW w:w="402" w:type="dxa"/>
            <w:tcMar>
              <w:left w:w="57" w:type="dxa"/>
              <w:right w:w="57" w:type="dxa"/>
            </w:tcMar>
          </w:tcPr>
          <w:p w14:paraId="38D62D1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shd w:val="clear" w:color="auto" w:fill="auto"/>
            <w:tcMar>
              <w:left w:w="57" w:type="dxa"/>
              <w:right w:w="57" w:type="dxa"/>
            </w:tcMar>
          </w:tcPr>
          <w:p w14:paraId="0B8BC8C2"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Pr="00CD2F92">
                <w:rPr>
                  <w:rFonts w:ascii="Arial" w:eastAsia="PMingLiU" w:hAnsi="Arial" w:cs="Arial"/>
                  <w:b/>
                  <w:bCs/>
                  <w:color w:val="0000FF"/>
                  <w:sz w:val="16"/>
                  <w:szCs w:val="16"/>
                  <w:u w:val="single"/>
                  <w:lang w:val="en-US" w:eastAsia="zh-TW"/>
                </w:rPr>
                <w:t>R4-2514031</w:t>
              </w:r>
            </w:hyperlink>
          </w:p>
        </w:tc>
        <w:tc>
          <w:tcPr>
            <w:tcW w:w="6101" w:type="dxa"/>
            <w:shd w:val="clear" w:color="auto" w:fill="auto"/>
            <w:tcMar>
              <w:left w:w="57" w:type="dxa"/>
              <w:right w:w="57" w:type="dxa"/>
            </w:tcMar>
          </w:tcPr>
          <w:p w14:paraId="0CA17D5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IoT-NTN PC1.5 single Tx</w:t>
            </w:r>
          </w:p>
        </w:tc>
        <w:tc>
          <w:tcPr>
            <w:tcW w:w="1701" w:type="dxa"/>
            <w:shd w:val="clear" w:color="auto" w:fill="auto"/>
            <w:tcMar>
              <w:left w:w="57" w:type="dxa"/>
              <w:right w:w="57" w:type="dxa"/>
            </w:tcMar>
          </w:tcPr>
          <w:p w14:paraId="2A5140C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 xml:space="preserve">ZTE Corporation, </w:t>
            </w:r>
            <w:proofErr w:type="spellStart"/>
            <w:r w:rsidRPr="00CD2F92">
              <w:rPr>
                <w:rFonts w:ascii="Arial" w:eastAsia="PMingLiU" w:hAnsi="Arial" w:cs="Arial"/>
                <w:sz w:val="16"/>
                <w:szCs w:val="16"/>
                <w:lang w:val="en-US" w:eastAsia="zh-TW"/>
              </w:rPr>
              <w:t>Sanechips</w:t>
            </w:r>
            <w:proofErr w:type="spellEnd"/>
          </w:p>
        </w:tc>
        <w:tc>
          <w:tcPr>
            <w:tcW w:w="1134" w:type="dxa"/>
            <w:tcMar>
              <w:left w:w="57" w:type="dxa"/>
              <w:right w:w="57" w:type="dxa"/>
            </w:tcMar>
          </w:tcPr>
          <w:p w14:paraId="0A2FD10B"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6DB8A246" w14:textId="77777777" w:rsidTr="002055C3">
        <w:trPr>
          <w:trHeight w:val="261"/>
        </w:trPr>
        <w:tc>
          <w:tcPr>
            <w:tcW w:w="402" w:type="dxa"/>
            <w:tcMar>
              <w:left w:w="57" w:type="dxa"/>
              <w:right w:w="57" w:type="dxa"/>
            </w:tcMar>
          </w:tcPr>
          <w:p w14:paraId="4AA8B58B"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shd w:val="clear" w:color="auto" w:fill="auto"/>
            <w:tcMar>
              <w:left w:w="57" w:type="dxa"/>
              <w:right w:w="57" w:type="dxa"/>
            </w:tcMar>
          </w:tcPr>
          <w:p w14:paraId="454983B7"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Pr="00CD2F92">
                <w:rPr>
                  <w:rFonts w:ascii="Arial" w:eastAsia="PMingLiU" w:hAnsi="Arial" w:cs="Arial"/>
                  <w:b/>
                  <w:bCs/>
                  <w:color w:val="0000FF"/>
                  <w:sz w:val="16"/>
                  <w:szCs w:val="16"/>
                  <w:u w:val="single"/>
                  <w:lang w:val="en-US" w:eastAsia="zh-TW"/>
                </w:rPr>
                <w:t>R4-2514032</w:t>
              </w:r>
            </w:hyperlink>
          </w:p>
        </w:tc>
        <w:tc>
          <w:tcPr>
            <w:tcW w:w="6101" w:type="dxa"/>
            <w:shd w:val="clear" w:color="auto" w:fill="auto"/>
            <w:tcMar>
              <w:left w:w="57" w:type="dxa"/>
              <w:right w:w="57" w:type="dxa"/>
            </w:tcMar>
          </w:tcPr>
          <w:p w14:paraId="304EE4B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5DA9F7A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 xml:space="preserve">ZTE Corporation, </w:t>
            </w:r>
            <w:proofErr w:type="spellStart"/>
            <w:r w:rsidRPr="00CD2F92">
              <w:rPr>
                <w:rFonts w:ascii="Arial" w:eastAsia="PMingLiU" w:hAnsi="Arial" w:cs="Arial"/>
                <w:sz w:val="16"/>
                <w:szCs w:val="16"/>
                <w:lang w:val="en-US" w:eastAsia="zh-TW"/>
              </w:rPr>
              <w:t>Sanechips</w:t>
            </w:r>
            <w:proofErr w:type="spellEnd"/>
          </w:p>
        </w:tc>
        <w:tc>
          <w:tcPr>
            <w:tcW w:w="1134" w:type="dxa"/>
            <w:tcMar>
              <w:left w:w="57" w:type="dxa"/>
              <w:right w:w="57" w:type="dxa"/>
            </w:tcMar>
          </w:tcPr>
          <w:p w14:paraId="5C8ECF6E"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550D785" w14:textId="77777777" w:rsidTr="002055C3">
        <w:trPr>
          <w:trHeight w:val="261"/>
        </w:trPr>
        <w:tc>
          <w:tcPr>
            <w:tcW w:w="402" w:type="dxa"/>
            <w:tcMar>
              <w:left w:w="57" w:type="dxa"/>
              <w:right w:w="57" w:type="dxa"/>
            </w:tcMar>
          </w:tcPr>
          <w:p w14:paraId="5F36462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shd w:val="clear" w:color="auto" w:fill="auto"/>
            <w:tcMar>
              <w:left w:w="57" w:type="dxa"/>
              <w:right w:w="57" w:type="dxa"/>
            </w:tcMar>
          </w:tcPr>
          <w:p w14:paraId="402EF1CE"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Pr="00CD2F92">
                <w:rPr>
                  <w:rFonts w:ascii="Arial" w:eastAsia="PMingLiU" w:hAnsi="Arial" w:cs="Arial"/>
                  <w:b/>
                  <w:bCs/>
                  <w:color w:val="0000FF"/>
                  <w:sz w:val="16"/>
                  <w:szCs w:val="16"/>
                  <w:u w:val="single"/>
                  <w:lang w:val="en-US" w:eastAsia="zh-TW"/>
                </w:rPr>
                <w:t>R4-2514070</w:t>
              </w:r>
            </w:hyperlink>
          </w:p>
        </w:tc>
        <w:tc>
          <w:tcPr>
            <w:tcW w:w="6101" w:type="dxa"/>
            <w:shd w:val="clear" w:color="auto" w:fill="auto"/>
            <w:tcMar>
              <w:left w:w="57" w:type="dxa"/>
              <w:right w:w="57" w:type="dxa"/>
            </w:tcMar>
          </w:tcPr>
          <w:p w14:paraId="63FF544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requirements for enhanced requirements and test methodology for NR and IoT NTN</w:t>
            </w:r>
          </w:p>
        </w:tc>
        <w:tc>
          <w:tcPr>
            <w:tcW w:w="1701" w:type="dxa"/>
            <w:shd w:val="clear" w:color="auto" w:fill="auto"/>
            <w:tcMar>
              <w:left w:w="57" w:type="dxa"/>
              <w:right w:w="57" w:type="dxa"/>
            </w:tcMar>
          </w:tcPr>
          <w:p w14:paraId="5551564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Ericsson</w:t>
            </w:r>
          </w:p>
        </w:tc>
        <w:tc>
          <w:tcPr>
            <w:tcW w:w="1134" w:type="dxa"/>
            <w:tcMar>
              <w:left w:w="57" w:type="dxa"/>
              <w:right w:w="57" w:type="dxa"/>
            </w:tcMar>
          </w:tcPr>
          <w:p w14:paraId="2C68A363"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8BDD2DB" w14:textId="77777777" w:rsidTr="002055C3">
        <w:trPr>
          <w:trHeight w:val="261"/>
        </w:trPr>
        <w:tc>
          <w:tcPr>
            <w:tcW w:w="402" w:type="dxa"/>
            <w:tcMar>
              <w:left w:w="57" w:type="dxa"/>
              <w:right w:w="57" w:type="dxa"/>
            </w:tcMar>
          </w:tcPr>
          <w:p w14:paraId="4968D8E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shd w:val="clear" w:color="auto" w:fill="auto"/>
            <w:tcMar>
              <w:left w:w="57" w:type="dxa"/>
              <w:right w:w="57" w:type="dxa"/>
            </w:tcMar>
          </w:tcPr>
          <w:p w14:paraId="565578EB"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Pr="00CD2F92">
                <w:rPr>
                  <w:rFonts w:ascii="Arial" w:eastAsia="PMingLiU" w:hAnsi="Arial" w:cs="Arial"/>
                  <w:b/>
                  <w:bCs/>
                  <w:color w:val="0000FF"/>
                  <w:sz w:val="16"/>
                  <w:szCs w:val="16"/>
                  <w:u w:val="single"/>
                  <w:lang w:val="en-US" w:eastAsia="zh-TW"/>
                </w:rPr>
                <w:t>R4-2514104</w:t>
              </w:r>
            </w:hyperlink>
          </w:p>
        </w:tc>
        <w:tc>
          <w:tcPr>
            <w:tcW w:w="6101" w:type="dxa"/>
            <w:shd w:val="clear" w:color="auto" w:fill="auto"/>
            <w:tcMar>
              <w:left w:w="57" w:type="dxa"/>
              <w:right w:w="57" w:type="dxa"/>
            </w:tcMar>
          </w:tcPr>
          <w:p w14:paraId="280CC44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requirements for HD-FDD VSAT on Ku band</w:t>
            </w:r>
          </w:p>
        </w:tc>
        <w:tc>
          <w:tcPr>
            <w:tcW w:w="1701" w:type="dxa"/>
            <w:shd w:val="clear" w:color="auto" w:fill="auto"/>
            <w:tcMar>
              <w:left w:w="57" w:type="dxa"/>
              <w:right w:w="57" w:type="dxa"/>
            </w:tcMar>
          </w:tcPr>
          <w:p w14:paraId="0CD1FF9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ZTE</w:t>
            </w:r>
            <w:r>
              <w:rPr>
                <w:rFonts w:ascii="Arial" w:eastAsia="PMingLiU" w:hAnsi="Arial" w:cs="Arial"/>
                <w:sz w:val="16"/>
                <w:szCs w:val="16"/>
                <w:lang w:val="en-US" w:eastAsia="zh-TW"/>
              </w:rPr>
              <w:t xml:space="preserve"> </w:t>
            </w:r>
            <w:r w:rsidRPr="00CD2F92">
              <w:rPr>
                <w:rFonts w:ascii="Arial" w:eastAsia="PMingLiU" w:hAnsi="Arial" w:cs="Arial"/>
                <w:sz w:val="16"/>
                <w:szCs w:val="16"/>
                <w:lang w:val="en-US" w:eastAsia="zh-TW"/>
              </w:rPr>
              <w:t>Corporation,</w:t>
            </w:r>
            <w:r>
              <w:rPr>
                <w:rFonts w:ascii="Arial" w:eastAsia="PMingLiU" w:hAnsi="Arial" w:cs="Arial"/>
                <w:sz w:val="16"/>
                <w:szCs w:val="16"/>
                <w:lang w:val="en-US" w:eastAsia="zh-TW"/>
              </w:rPr>
              <w:t xml:space="preserve"> </w:t>
            </w:r>
            <w:proofErr w:type="spellStart"/>
            <w:r w:rsidRPr="00CD2F92">
              <w:rPr>
                <w:rFonts w:ascii="Arial" w:eastAsia="PMingLiU" w:hAnsi="Arial" w:cs="Arial"/>
                <w:sz w:val="16"/>
                <w:szCs w:val="16"/>
                <w:lang w:val="en-US" w:eastAsia="zh-TW"/>
              </w:rPr>
              <w:t>Sanechips</w:t>
            </w:r>
            <w:proofErr w:type="spellEnd"/>
          </w:p>
        </w:tc>
        <w:tc>
          <w:tcPr>
            <w:tcW w:w="1134" w:type="dxa"/>
            <w:tcMar>
              <w:left w:w="57" w:type="dxa"/>
              <w:right w:w="57" w:type="dxa"/>
            </w:tcMar>
          </w:tcPr>
          <w:p w14:paraId="6F4798CD"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4DF09E92" w14:textId="77777777" w:rsidTr="002055C3">
        <w:trPr>
          <w:trHeight w:val="261"/>
        </w:trPr>
        <w:tc>
          <w:tcPr>
            <w:tcW w:w="402" w:type="dxa"/>
            <w:tcMar>
              <w:left w:w="57" w:type="dxa"/>
              <w:right w:w="57" w:type="dxa"/>
            </w:tcMar>
          </w:tcPr>
          <w:p w14:paraId="154EE212"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0E437D19"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Pr="00CD2F92">
                <w:rPr>
                  <w:rFonts w:ascii="Arial" w:eastAsia="PMingLiU" w:hAnsi="Arial" w:cs="Arial"/>
                  <w:b/>
                  <w:bCs/>
                  <w:color w:val="0000FF"/>
                  <w:sz w:val="16"/>
                  <w:szCs w:val="16"/>
                  <w:u w:val="single"/>
                  <w:lang w:val="en-US" w:eastAsia="zh-TW"/>
                </w:rPr>
                <w:t>R4-2514115</w:t>
              </w:r>
            </w:hyperlink>
          </w:p>
        </w:tc>
        <w:tc>
          <w:tcPr>
            <w:tcW w:w="6101" w:type="dxa"/>
            <w:shd w:val="clear" w:color="auto" w:fill="auto"/>
            <w:tcMar>
              <w:left w:w="57" w:type="dxa"/>
              <w:right w:w="57" w:type="dxa"/>
            </w:tcMar>
          </w:tcPr>
          <w:p w14:paraId="4E22D02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R4-2513810 1Tx PC1.5 for NB-IoT-NTN based on Release 19 PC1 work</w:t>
            </w:r>
          </w:p>
        </w:tc>
        <w:tc>
          <w:tcPr>
            <w:tcW w:w="1701" w:type="dxa"/>
            <w:shd w:val="clear" w:color="auto" w:fill="auto"/>
            <w:tcMar>
              <w:left w:w="57" w:type="dxa"/>
              <w:right w:w="57" w:type="dxa"/>
            </w:tcMar>
          </w:tcPr>
          <w:p w14:paraId="2898E24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Skyworks Solutions Inc.</w:t>
            </w:r>
          </w:p>
        </w:tc>
        <w:tc>
          <w:tcPr>
            <w:tcW w:w="1134" w:type="dxa"/>
            <w:tcMar>
              <w:left w:w="57" w:type="dxa"/>
              <w:right w:w="57" w:type="dxa"/>
            </w:tcMar>
          </w:tcPr>
          <w:p w14:paraId="0C2DA3C6"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E64093D" w14:textId="77777777" w:rsidTr="002055C3">
        <w:trPr>
          <w:trHeight w:val="261"/>
        </w:trPr>
        <w:tc>
          <w:tcPr>
            <w:tcW w:w="402" w:type="dxa"/>
            <w:tcMar>
              <w:left w:w="57" w:type="dxa"/>
              <w:right w:w="57" w:type="dxa"/>
            </w:tcMar>
          </w:tcPr>
          <w:p w14:paraId="2300375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shd w:val="clear" w:color="auto" w:fill="auto"/>
            <w:tcMar>
              <w:left w:w="57" w:type="dxa"/>
              <w:right w:w="57" w:type="dxa"/>
            </w:tcMar>
          </w:tcPr>
          <w:p w14:paraId="5A58829C"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Pr="00CD2F92">
                <w:rPr>
                  <w:rFonts w:ascii="Arial" w:eastAsia="PMingLiU" w:hAnsi="Arial" w:cs="Arial"/>
                  <w:b/>
                  <w:bCs/>
                  <w:color w:val="0000FF"/>
                  <w:sz w:val="16"/>
                  <w:szCs w:val="16"/>
                  <w:u w:val="single"/>
                  <w:lang w:val="en-US" w:eastAsia="zh-TW"/>
                </w:rPr>
                <w:t>R4-2514126</w:t>
              </w:r>
            </w:hyperlink>
          </w:p>
        </w:tc>
        <w:tc>
          <w:tcPr>
            <w:tcW w:w="6101" w:type="dxa"/>
            <w:shd w:val="clear" w:color="auto" w:fill="auto"/>
            <w:tcMar>
              <w:left w:w="57" w:type="dxa"/>
              <w:right w:w="57" w:type="dxa"/>
            </w:tcMar>
          </w:tcPr>
          <w:p w14:paraId="109791B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Initial discussion on the Rel.20 FR1-NTN Ku band VSAT enhancement</w:t>
            </w:r>
          </w:p>
        </w:tc>
        <w:tc>
          <w:tcPr>
            <w:tcW w:w="1701" w:type="dxa"/>
            <w:shd w:val="clear" w:color="auto" w:fill="auto"/>
            <w:tcMar>
              <w:left w:w="57" w:type="dxa"/>
              <w:right w:w="57" w:type="dxa"/>
            </w:tcMar>
          </w:tcPr>
          <w:p w14:paraId="21BEA4D4"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CHTTL, SKY Perfect JSAT Corporation</w:t>
            </w:r>
          </w:p>
        </w:tc>
        <w:tc>
          <w:tcPr>
            <w:tcW w:w="1134" w:type="dxa"/>
            <w:tcMar>
              <w:left w:w="57" w:type="dxa"/>
              <w:right w:w="57" w:type="dxa"/>
            </w:tcMar>
          </w:tcPr>
          <w:p w14:paraId="29C6101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64FA820C" w14:textId="77777777" w:rsidTr="002055C3">
        <w:trPr>
          <w:trHeight w:val="261"/>
        </w:trPr>
        <w:tc>
          <w:tcPr>
            <w:tcW w:w="402" w:type="dxa"/>
            <w:tcMar>
              <w:left w:w="57" w:type="dxa"/>
              <w:right w:w="57" w:type="dxa"/>
            </w:tcMar>
          </w:tcPr>
          <w:p w14:paraId="4EC33C8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shd w:val="clear" w:color="auto" w:fill="auto"/>
            <w:tcMar>
              <w:left w:w="57" w:type="dxa"/>
              <w:right w:w="57" w:type="dxa"/>
            </w:tcMar>
          </w:tcPr>
          <w:p w14:paraId="32F6F3CC"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Pr="00CD2F92">
                <w:rPr>
                  <w:rFonts w:ascii="Arial" w:eastAsia="PMingLiU" w:hAnsi="Arial" w:cs="Arial"/>
                  <w:b/>
                  <w:bCs/>
                  <w:color w:val="0000FF"/>
                  <w:sz w:val="16"/>
                  <w:szCs w:val="16"/>
                  <w:u w:val="single"/>
                  <w:lang w:val="en-US" w:eastAsia="zh-TW"/>
                </w:rPr>
                <w:t>R4-2514131</w:t>
              </w:r>
            </w:hyperlink>
          </w:p>
        </w:tc>
        <w:tc>
          <w:tcPr>
            <w:tcW w:w="6101" w:type="dxa"/>
            <w:shd w:val="clear" w:color="auto" w:fill="auto"/>
            <w:tcMar>
              <w:left w:w="57" w:type="dxa"/>
              <w:right w:w="57" w:type="dxa"/>
            </w:tcMar>
          </w:tcPr>
          <w:p w14:paraId="46F3954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On IoT-NTN PC1.5 single Tx</w:t>
            </w:r>
          </w:p>
        </w:tc>
        <w:tc>
          <w:tcPr>
            <w:tcW w:w="1701" w:type="dxa"/>
            <w:shd w:val="clear" w:color="auto" w:fill="auto"/>
            <w:tcMar>
              <w:left w:w="57" w:type="dxa"/>
              <w:right w:w="57" w:type="dxa"/>
            </w:tcMar>
          </w:tcPr>
          <w:p w14:paraId="09B2992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 xml:space="preserve">Huawei, </w:t>
            </w:r>
            <w:proofErr w:type="spellStart"/>
            <w:r w:rsidRPr="00CD2F92">
              <w:rPr>
                <w:rFonts w:ascii="Arial" w:eastAsia="PMingLiU" w:hAnsi="Arial" w:cs="Arial"/>
                <w:sz w:val="16"/>
                <w:szCs w:val="16"/>
                <w:lang w:val="en-US" w:eastAsia="zh-TW"/>
              </w:rPr>
              <w:t>HiSilicon</w:t>
            </w:r>
            <w:proofErr w:type="spellEnd"/>
          </w:p>
        </w:tc>
        <w:tc>
          <w:tcPr>
            <w:tcW w:w="1134" w:type="dxa"/>
            <w:tcMar>
              <w:left w:w="57" w:type="dxa"/>
              <w:right w:w="57" w:type="dxa"/>
            </w:tcMar>
          </w:tcPr>
          <w:p w14:paraId="23AAA7F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15A65179" w14:textId="77777777" w:rsidTr="002055C3">
        <w:trPr>
          <w:trHeight w:val="261"/>
        </w:trPr>
        <w:tc>
          <w:tcPr>
            <w:tcW w:w="402" w:type="dxa"/>
            <w:tcMar>
              <w:left w:w="57" w:type="dxa"/>
              <w:right w:w="57" w:type="dxa"/>
            </w:tcMar>
          </w:tcPr>
          <w:p w14:paraId="795C05F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shd w:val="clear" w:color="auto" w:fill="auto"/>
            <w:tcMar>
              <w:left w:w="57" w:type="dxa"/>
              <w:right w:w="57" w:type="dxa"/>
            </w:tcMar>
          </w:tcPr>
          <w:p w14:paraId="5A5D9505"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Pr="00CD2F92">
                <w:rPr>
                  <w:rFonts w:ascii="Arial" w:eastAsia="PMingLiU" w:hAnsi="Arial" w:cs="Arial"/>
                  <w:b/>
                  <w:bCs/>
                  <w:color w:val="0000FF"/>
                  <w:sz w:val="16"/>
                  <w:szCs w:val="16"/>
                  <w:u w:val="single"/>
                  <w:lang w:val="en-US" w:eastAsia="zh-TW"/>
                </w:rPr>
                <w:t>R4-2514183</w:t>
              </w:r>
            </w:hyperlink>
          </w:p>
        </w:tc>
        <w:tc>
          <w:tcPr>
            <w:tcW w:w="6101" w:type="dxa"/>
            <w:shd w:val="clear" w:color="auto" w:fill="auto"/>
            <w:tcMar>
              <w:left w:w="57" w:type="dxa"/>
              <w:right w:w="57" w:type="dxa"/>
            </w:tcMar>
          </w:tcPr>
          <w:p w14:paraId="532AB4F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286D1A8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 xml:space="preserve">Huawei, </w:t>
            </w:r>
            <w:proofErr w:type="spellStart"/>
            <w:r w:rsidRPr="00CD2F92">
              <w:rPr>
                <w:rFonts w:ascii="Arial" w:eastAsia="PMingLiU" w:hAnsi="Arial" w:cs="Arial"/>
                <w:sz w:val="16"/>
                <w:szCs w:val="16"/>
                <w:lang w:val="en-US" w:eastAsia="zh-TW"/>
              </w:rPr>
              <w:t>HiSilicon</w:t>
            </w:r>
            <w:proofErr w:type="spellEnd"/>
          </w:p>
        </w:tc>
        <w:tc>
          <w:tcPr>
            <w:tcW w:w="1134" w:type="dxa"/>
            <w:tcMar>
              <w:left w:w="57" w:type="dxa"/>
              <w:right w:w="57" w:type="dxa"/>
            </w:tcMar>
          </w:tcPr>
          <w:p w14:paraId="7C9FB316"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6EC68493" w14:textId="77777777" w:rsidTr="002055C3">
        <w:trPr>
          <w:trHeight w:val="261"/>
        </w:trPr>
        <w:tc>
          <w:tcPr>
            <w:tcW w:w="402" w:type="dxa"/>
            <w:tcMar>
              <w:left w:w="57" w:type="dxa"/>
              <w:right w:w="57" w:type="dxa"/>
            </w:tcMar>
          </w:tcPr>
          <w:p w14:paraId="289059D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shd w:val="clear" w:color="auto" w:fill="auto"/>
            <w:tcMar>
              <w:left w:w="57" w:type="dxa"/>
              <w:right w:w="57" w:type="dxa"/>
            </w:tcMar>
          </w:tcPr>
          <w:p w14:paraId="44D245A5"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Pr="00CD2F92">
                <w:rPr>
                  <w:rFonts w:ascii="Arial" w:eastAsia="PMingLiU" w:hAnsi="Arial" w:cs="Arial"/>
                  <w:b/>
                  <w:bCs/>
                  <w:color w:val="0000FF"/>
                  <w:sz w:val="16"/>
                  <w:szCs w:val="16"/>
                  <w:u w:val="single"/>
                  <w:lang w:val="en-US" w:eastAsia="zh-TW"/>
                </w:rPr>
                <w:t>R4-2514349</w:t>
              </w:r>
            </w:hyperlink>
          </w:p>
        </w:tc>
        <w:tc>
          <w:tcPr>
            <w:tcW w:w="6101" w:type="dxa"/>
            <w:shd w:val="clear" w:color="auto" w:fill="auto"/>
            <w:tcMar>
              <w:left w:w="57" w:type="dxa"/>
              <w:right w:w="57" w:type="dxa"/>
            </w:tcMar>
          </w:tcPr>
          <w:p w14:paraId="51C6B6E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On introducing HD-FDD on the Ku Band</w:t>
            </w:r>
          </w:p>
        </w:tc>
        <w:tc>
          <w:tcPr>
            <w:tcW w:w="1701" w:type="dxa"/>
            <w:shd w:val="clear" w:color="auto" w:fill="auto"/>
            <w:tcMar>
              <w:left w:w="57" w:type="dxa"/>
              <w:right w:w="57" w:type="dxa"/>
            </w:tcMar>
          </w:tcPr>
          <w:p w14:paraId="4F63FF0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Nokia</w:t>
            </w:r>
          </w:p>
        </w:tc>
        <w:tc>
          <w:tcPr>
            <w:tcW w:w="1134" w:type="dxa"/>
            <w:tcMar>
              <w:left w:w="57" w:type="dxa"/>
              <w:right w:w="57" w:type="dxa"/>
            </w:tcMar>
          </w:tcPr>
          <w:p w14:paraId="4A3BAF72"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2CF3ACC0" w14:textId="77777777" w:rsidTr="002055C3">
        <w:trPr>
          <w:trHeight w:val="261"/>
        </w:trPr>
        <w:tc>
          <w:tcPr>
            <w:tcW w:w="402" w:type="dxa"/>
            <w:tcMar>
              <w:left w:w="57" w:type="dxa"/>
              <w:right w:w="57" w:type="dxa"/>
            </w:tcMar>
          </w:tcPr>
          <w:p w14:paraId="50D8E54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shd w:val="clear" w:color="auto" w:fill="auto"/>
            <w:tcMar>
              <w:left w:w="57" w:type="dxa"/>
              <w:right w:w="57" w:type="dxa"/>
            </w:tcMar>
          </w:tcPr>
          <w:p w14:paraId="2BE0A199"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Pr="00CD2F92">
                <w:rPr>
                  <w:rFonts w:ascii="Arial" w:eastAsia="PMingLiU" w:hAnsi="Arial" w:cs="Arial"/>
                  <w:b/>
                  <w:bCs/>
                  <w:color w:val="0000FF"/>
                  <w:sz w:val="16"/>
                  <w:szCs w:val="16"/>
                  <w:u w:val="single"/>
                  <w:lang w:val="en-US" w:eastAsia="zh-TW"/>
                </w:rPr>
                <w:t>R4-2514370</w:t>
              </w:r>
            </w:hyperlink>
          </w:p>
        </w:tc>
        <w:tc>
          <w:tcPr>
            <w:tcW w:w="6101" w:type="dxa"/>
            <w:shd w:val="clear" w:color="auto" w:fill="auto"/>
            <w:tcMar>
              <w:left w:w="57" w:type="dxa"/>
              <w:right w:w="57" w:type="dxa"/>
            </w:tcMar>
          </w:tcPr>
          <w:p w14:paraId="63A4250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VSAT RF requirement for HD-FDD</w:t>
            </w:r>
          </w:p>
        </w:tc>
        <w:tc>
          <w:tcPr>
            <w:tcW w:w="1701" w:type="dxa"/>
            <w:shd w:val="clear" w:color="auto" w:fill="auto"/>
            <w:tcMar>
              <w:left w:w="57" w:type="dxa"/>
              <w:right w:w="57" w:type="dxa"/>
            </w:tcMar>
          </w:tcPr>
          <w:p w14:paraId="2B2D4B1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Ericsson</w:t>
            </w:r>
          </w:p>
        </w:tc>
        <w:tc>
          <w:tcPr>
            <w:tcW w:w="1134" w:type="dxa"/>
            <w:tcMar>
              <w:left w:w="57" w:type="dxa"/>
              <w:right w:w="57" w:type="dxa"/>
            </w:tcMar>
          </w:tcPr>
          <w:p w14:paraId="03A6B17D"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7AD83236" w14:textId="77777777" w:rsidTr="002055C3">
        <w:trPr>
          <w:trHeight w:val="261"/>
        </w:trPr>
        <w:tc>
          <w:tcPr>
            <w:tcW w:w="402" w:type="dxa"/>
            <w:tcMar>
              <w:left w:w="57" w:type="dxa"/>
              <w:right w:w="57" w:type="dxa"/>
            </w:tcMar>
          </w:tcPr>
          <w:p w14:paraId="1B371F43"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shd w:val="clear" w:color="auto" w:fill="auto"/>
            <w:tcMar>
              <w:left w:w="57" w:type="dxa"/>
              <w:right w:w="57" w:type="dxa"/>
            </w:tcMar>
          </w:tcPr>
          <w:p w14:paraId="2CB71B31"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Pr="00CD2F92">
                <w:rPr>
                  <w:rFonts w:ascii="Arial" w:eastAsia="PMingLiU" w:hAnsi="Arial" w:cs="Arial"/>
                  <w:b/>
                  <w:bCs/>
                  <w:color w:val="0000FF"/>
                  <w:sz w:val="16"/>
                  <w:szCs w:val="16"/>
                  <w:u w:val="single"/>
                  <w:lang w:val="en-US" w:eastAsia="zh-TW"/>
                </w:rPr>
                <w:t>R4-2514383</w:t>
              </w:r>
            </w:hyperlink>
          </w:p>
        </w:tc>
        <w:tc>
          <w:tcPr>
            <w:tcW w:w="6101" w:type="dxa"/>
            <w:shd w:val="clear" w:color="auto" w:fill="auto"/>
            <w:tcMar>
              <w:left w:w="57" w:type="dxa"/>
              <w:right w:w="57" w:type="dxa"/>
            </w:tcMar>
          </w:tcPr>
          <w:p w14:paraId="079AF614"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NB-IoT NTN PC1.5 UE RF requirements</w:t>
            </w:r>
          </w:p>
        </w:tc>
        <w:tc>
          <w:tcPr>
            <w:tcW w:w="1701" w:type="dxa"/>
            <w:shd w:val="clear" w:color="auto" w:fill="auto"/>
            <w:tcMar>
              <w:left w:w="57" w:type="dxa"/>
              <w:right w:w="57" w:type="dxa"/>
            </w:tcMar>
          </w:tcPr>
          <w:p w14:paraId="5EDF177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Qualcomm Incorporated</w:t>
            </w:r>
          </w:p>
        </w:tc>
        <w:tc>
          <w:tcPr>
            <w:tcW w:w="1134" w:type="dxa"/>
            <w:tcMar>
              <w:left w:w="57" w:type="dxa"/>
              <w:right w:w="57" w:type="dxa"/>
            </w:tcMar>
          </w:tcPr>
          <w:p w14:paraId="2F94CF0F"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1CF9E83E" w14:textId="77777777" w:rsidTr="002055C3">
        <w:trPr>
          <w:trHeight w:val="261"/>
        </w:trPr>
        <w:tc>
          <w:tcPr>
            <w:tcW w:w="402" w:type="dxa"/>
            <w:tcMar>
              <w:left w:w="57" w:type="dxa"/>
              <w:right w:w="57" w:type="dxa"/>
            </w:tcMar>
          </w:tcPr>
          <w:p w14:paraId="530B318F"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shd w:val="clear" w:color="auto" w:fill="auto"/>
            <w:tcMar>
              <w:left w:w="57" w:type="dxa"/>
              <w:right w:w="57" w:type="dxa"/>
            </w:tcMar>
          </w:tcPr>
          <w:p w14:paraId="6F79232C"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Pr="00CD2F92">
                <w:rPr>
                  <w:rFonts w:ascii="Arial" w:eastAsia="PMingLiU" w:hAnsi="Arial" w:cs="Arial"/>
                  <w:b/>
                  <w:bCs/>
                  <w:color w:val="0000FF"/>
                  <w:sz w:val="16"/>
                  <w:szCs w:val="16"/>
                  <w:u w:val="single"/>
                  <w:lang w:val="en-US" w:eastAsia="zh-TW"/>
                </w:rPr>
                <w:t>R4-2514407</w:t>
              </w:r>
            </w:hyperlink>
          </w:p>
        </w:tc>
        <w:tc>
          <w:tcPr>
            <w:tcW w:w="6101" w:type="dxa"/>
            <w:shd w:val="clear" w:color="auto" w:fill="auto"/>
            <w:tcMar>
              <w:left w:w="57" w:type="dxa"/>
              <w:right w:w="57" w:type="dxa"/>
            </w:tcMar>
          </w:tcPr>
          <w:p w14:paraId="1547423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Views and proposals related to MPR and A-MPR for bands 255 and 256 for IoT-NTN PC1.5 single Tx</w:t>
            </w:r>
          </w:p>
        </w:tc>
        <w:tc>
          <w:tcPr>
            <w:tcW w:w="1701" w:type="dxa"/>
            <w:shd w:val="clear" w:color="auto" w:fill="auto"/>
            <w:tcMar>
              <w:left w:w="57" w:type="dxa"/>
              <w:right w:w="57" w:type="dxa"/>
            </w:tcMar>
          </w:tcPr>
          <w:p w14:paraId="69C46CA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CD2F92">
              <w:rPr>
                <w:rFonts w:ascii="Arial" w:eastAsia="PMingLiU" w:hAnsi="Arial" w:cs="Arial"/>
                <w:sz w:val="16"/>
                <w:szCs w:val="16"/>
                <w:lang w:val="en-US" w:eastAsia="zh-TW"/>
              </w:rPr>
              <w:t>ViaSat Satellite Holdings Ltd</w:t>
            </w:r>
          </w:p>
        </w:tc>
        <w:tc>
          <w:tcPr>
            <w:tcW w:w="1134" w:type="dxa"/>
            <w:tcMar>
              <w:left w:w="57" w:type="dxa"/>
              <w:right w:w="57" w:type="dxa"/>
            </w:tcMar>
          </w:tcPr>
          <w:p w14:paraId="2F885A38"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937FC55" w14:textId="77777777" w:rsidTr="002055C3">
        <w:trPr>
          <w:trHeight w:val="261"/>
        </w:trPr>
        <w:tc>
          <w:tcPr>
            <w:tcW w:w="402" w:type="dxa"/>
            <w:tcMar>
              <w:left w:w="57" w:type="dxa"/>
              <w:right w:w="57" w:type="dxa"/>
            </w:tcMar>
          </w:tcPr>
          <w:p w14:paraId="3A4F5A75"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shd w:val="clear" w:color="auto" w:fill="auto"/>
            <w:tcMar>
              <w:left w:w="57" w:type="dxa"/>
              <w:right w:w="57" w:type="dxa"/>
            </w:tcMar>
          </w:tcPr>
          <w:p w14:paraId="114DFC5E" w14:textId="77777777" w:rsidR="00AD1A33" w:rsidRDefault="00AD1A33" w:rsidP="002055C3">
            <w:pPr>
              <w:keepNext/>
              <w:overflowPunct/>
              <w:autoSpaceDE/>
              <w:autoSpaceDN/>
              <w:adjustRightInd/>
              <w:spacing w:after="0"/>
              <w:textAlignment w:val="auto"/>
            </w:pPr>
            <w:hyperlink r:id="rId49" w:history="1">
              <w:r w:rsidRPr="00CD2F92">
                <w:rPr>
                  <w:rFonts w:ascii="Arial" w:eastAsia="PMingLiU" w:hAnsi="Arial" w:cs="Arial"/>
                  <w:b/>
                  <w:bCs/>
                  <w:color w:val="0000FF"/>
                  <w:sz w:val="16"/>
                  <w:szCs w:val="16"/>
                  <w:u w:val="single"/>
                  <w:lang w:val="en-US" w:eastAsia="zh-TW"/>
                </w:rPr>
                <w:t>R4-2514441</w:t>
              </w:r>
            </w:hyperlink>
          </w:p>
        </w:tc>
        <w:tc>
          <w:tcPr>
            <w:tcW w:w="6101" w:type="dxa"/>
            <w:shd w:val="clear" w:color="auto" w:fill="auto"/>
            <w:tcMar>
              <w:left w:w="57" w:type="dxa"/>
              <w:right w:w="57" w:type="dxa"/>
            </w:tcMar>
          </w:tcPr>
          <w:p w14:paraId="77D76F06"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Topic summary for [116bis][318] NR_IoT_NTN_Ph2</w:t>
            </w:r>
          </w:p>
        </w:tc>
        <w:tc>
          <w:tcPr>
            <w:tcW w:w="1701" w:type="dxa"/>
            <w:shd w:val="clear" w:color="auto" w:fill="auto"/>
            <w:tcMar>
              <w:left w:w="57" w:type="dxa"/>
              <w:right w:w="57" w:type="dxa"/>
            </w:tcMar>
          </w:tcPr>
          <w:p w14:paraId="1ECB20F5"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Moderator (CHTTL)</w:t>
            </w:r>
          </w:p>
        </w:tc>
        <w:tc>
          <w:tcPr>
            <w:tcW w:w="1134" w:type="dxa"/>
            <w:tcMar>
              <w:left w:w="57" w:type="dxa"/>
              <w:right w:w="57" w:type="dxa"/>
            </w:tcMar>
          </w:tcPr>
          <w:p w14:paraId="71BC2081"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5A1995E3" w14:textId="77777777" w:rsidTr="002055C3">
        <w:trPr>
          <w:trHeight w:val="261"/>
        </w:trPr>
        <w:tc>
          <w:tcPr>
            <w:tcW w:w="402" w:type="dxa"/>
            <w:tcMar>
              <w:left w:w="57" w:type="dxa"/>
              <w:right w:w="57" w:type="dxa"/>
            </w:tcMar>
          </w:tcPr>
          <w:p w14:paraId="53D8324D"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shd w:val="clear" w:color="auto" w:fill="auto"/>
            <w:tcMar>
              <w:left w:w="57" w:type="dxa"/>
              <w:right w:w="57" w:type="dxa"/>
            </w:tcMar>
          </w:tcPr>
          <w:p w14:paraId="280EA39E" w14:textId="77777777" w:rsidR="00AD1A33" w:rsidRDefault="00AD1A33" w:rsidP="002055C3">
            <w:pPr>
              <w:keepNext/>
              <w:overflowPunct/>
              <w:autoSpaceDE/>
              <w:autoSpaceDN/>
              <w:adjustRightInd/>
              <w:spacing w:after="0"/>
              <w:textAlignment w:val="auto"/>
            </w:pPr>
            <w:hyperlink r:id="rId50" w:history="1">
              <w:r w:rsidRPr="00CD2F92">
                <w:rPr>
                  <w:rFonts w:ascii="Arial" w:eastAsia="PMingLiU" w:hAnsi="Arial" w:cs="Arial"/>
                  <w:b/>
                  <w:bCs/>
                  <w:color w:val="0000FF"/>
                  <w:sz w:val="16"/>
                  <w:szCs w:val="16"/>
                  <w:u w:val="single"/>
                  <w:lang w:val="en-US" w:eastAsia="zh-TW"/>
                </w:rPr>
                <w:t>R4-2514503</w:t>
              </w:r>
            </w:hyperlink>
          </w:p>
        </w:tc>
        <w:tc>
          <w:tcPr>
            <w:tcW w:w="6101" w:type="dxa"/>
            <w:shd w:val="clear" w:color="auto" w:fill="auto"/>
            <w:tcMar>
              <w:left w:w="57" w:type="dxa"/>
              <w:right w:w="57" w:type="dxa"/>
            </w:tcMar>
          </w:tcPr>
          <w:p w14:paraId="54A7B099"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On HPUE for NTN UE RF requirements</w:t>
            </w:r>
          </w:p>
        </w:tc>
        <w:tc>
          <w:tcPr>
            <w:tcW w:w="1701" w:type="dxa"/>
            <w:shd w:val="clear" w:color="auto" w:fill="auto"/>
            <w:tcMar>
              <w:left w:w="57" w:type="dxa"/>
              <w:right w:w="57" w:type="dxa"/>
            </w:tcMar>
          </w:tcPr>
          <w:p w14:paraId="402ED35F"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Ericsson</w:t>
            </w:r>
          </w:p>
        </w:tc>
        <w:tc>
          <w:tcPr>
            <w:tcW w:w="1134" w:type="dxa"/>
            <w:tcMar>
              <w:left w:w="57" w:type="dxa"/>
              <w:right w:w="57" w:type="dxa"/>
            </w:tcMar>
          </w:tcPr>
          <w:p w14:paraId="5F6FABAB"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0E1611F1" w14:textId="77777777" w:rsidTr="002055C3">
        <w:trPr>
          <w:trHeight w:val="261"/>
        </w:trPr>
        <w:tc>
          <w:tcPr>
            <w:tcW w:w="402" w:type="dxa"/>
            <w:tcMar>
              <w:left w:w="57" w:type="dxa"/>
              <w:right w:w="57" w:type="dxa"/>
            </w:tcMar>
          </w:tcPr>
          <w:p w14:paraId="22980C5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067" w:type="dxa"/>
            <w:shd w:val="clear" w:color="auto" w:fill="auto"/>
            <w:tcMar>
              <w:left w:w="57" w:type="dxa"/>
              <w:right w:w="57" w:type="dxa"/>
            </w:tcMar>
          </w:tcPr>
          <w:p w14:paraId="3E1E4E81" w14:textId="77777777" w:rsidR="00AD1A33" w:rsidRDefault="00AD1A33" w:rsidP="002055C3">
            <w:pPr>
              <w:keepNext/>
              <w:overflowPunct/>
              <w:autoSpaceDE/>
              <w:autoSpaceDN/>
              <w:adjustRightInd/>
              <w:spacing w:after="0"/>
              <w:textAlignment w:val="auto"/>
            </w:pPr>
            <w:hyperlink r:id="rId51" w:history="1">
              <w:r w:rsidRPr="00CD2F92">
                <w:rPr>
                  <w:rFonts w:ascii="Arial" w:eastAsia="PMingLiU" w:hAnsi="Arial" w:cs="Arial"/>
                  <w:b/>
                  <w:bCs/>
                  <w:color w:val="0000FF"/>
                  <w:sz w:val="16"/>
                  <w:szCs w:val="16"/>
                  <w:u w:val="single"/>
                  <w:lang w:val="en-US" w:eastAsia="zh-TW"/>
                </w:rPr>
                <w:t>R4-2514537</w:t>
              </w:r>
            </w:hyperlink>
          </w:p>
        </w:tc>
        <w:tc>
          <w:tcPr>
            <w:tcW w:w="6101" w:type="dxa"/>
            <w:shd w:val="clear" w:color="auto" w:fill="auto"/>
            <w:tcMar>
              <w:left w:w="57" w:type="dxa"/>
              <w:right w:w="57" w:type="dxa"/>
            </w:tcMar>
          </w:tcPr>
          <w:p w14:paraId="2BB69018"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Topic summary for [116bis][330] NR_IoT_NTN_Ph2_Part2</w:t>
            </w:r>
          </w:p>
        </w:tc>
        <w:tc>
          <w:tcPr>
            <w:tcW w:w="1701" w:type="dxa"/>
            <w:shd w:val="clear" w:color="auto" w:fill="auto"/>
            <w:tcMar>
              <w:left w:w="57" w:type="dxa"/>
              <w:right w:w="57" w:type="dxa"/>
            </w:tcMar>
          </w:tcPr>
          <w:p w14:paraId="15C2AB68"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Moderator (MediaTek)</w:t>
            </w:r>
          </w:p>
        </w:tc>
        <w:tc>
          <w:tcPr>
            <w:tcW w:w="1134" w:type="dxa"/>
            <w:tcMar>
              <w:left w:w="57" w:type="dxa"/>
              <w:right w:w="57" w:type="dxa"/>
            </w:tcMar>
          </w:tcPr>
          <w:p w14:paraId="68368195"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noted</w:t>
            </w:r>
          </w:p>
        </w:tc>
      </w:tr>
      <w:tr w:rsidR="00AD1A33" w:rsidRPr="00E32D9B" w14:paraId="04DE093E" w14:textId="77777777" w:rsidTr="002055C3">
        <w:trPr>
          <w:trHeight w:val="261"/>
        </w:trPr>
        <w:tc>
          <w:tcPr>
            <w:tcW w:w="402" w:type="dxa"/>
            <w:tcMar>
              <w:left w:w="57" w:type="dxa"/>
              <w:right w:w="57" w:type="dxa"/>
            </w:tcMar>
          </w:tcPr>
          <w:p w14:paraId="7FBAF1B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067" w:type="dxa"/>
            <w:shd w:val="clear" w:color="auto" w:fill="auto"/>
            <w:tcMar>
              <w:left w:w="57" w:type="dxa"/>
              <w:right w:w="57" w:type="dxa"/>
            </w:tcMar>
          </w:tcPr>
          <w:p w14:paraId="41D8B96D" w14:textId="77777777" w:rsidR="00AD1A33" w:rsidRDefault="00AD1A33" w:rsidP="002055C3">
            <w:pPr>
              <w:keepNext/>
              <w:overflowPunct/>
              <w:autoSpaceDE/>
              <w:autoSpaceDN/>
              <w:adjustRightInd/>
              <w:spacing w:after="0"/>
              <w:textAlignment w:val="auto"/>
            </w:pPr>
            <w:hyperlink r:id="rId52" w:history="1">
              <w:r w:rsidRPr="00CD2F92">
                <w:rPr>
                  <w:rFonts w:ascii="Arial" w:eastAsia="PMingLiU" w:hAnsi="Arial" w:cs="Arial"/>
                  <w:b/>
                  <w:bCs/>
                  <w:color w:val="0000FF"/>
                  <w:sz w:val="16"/>
                  <w:szCs w:val="16"/>
                  <w:u w:val="single"/>
                  <w:lang w:val="en-US" w:eastAsia="zh-TW"/>
                </w:rPr>
                <w:t>R4-2515080</w:t>
              </w:r>
            </w:hyperlink>
          </w:p>
        </w:tc>
        <w:tc>
          <w:tcPr>
            <w:tcW w:w="6101" w:type="dxa"/>
            <w:shd w:val="clear" w:color="auto" w:fill="auto"/>
            <w:tcMar>
              <w:left w:w="57" w:type="dxa"/>
              <w:right w:w="57" w:type="dxa"/>
            </w:tcMar>
          </w:tcPr>
          <w:p w14:paraId="324E5574"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0231083B"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CHTTL, MediaTek Inc., LG Electronics</w:t>
            </w:r>
          </w:p>
        </w:tc>
        <w:tc>
          <w:tcPr>
            <w:tcW w:w="1134" w:type="dxa"/>
            <w:tcMar>
              <w:left w:w="57" w:type="dxa"/>
              <w:right w:w="57" w:type="dxa"/>
            </w:tcMar>
          </w:tcPr>
          <w:p w14:paraId="2E155EAE"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revised</w:t>
            </w:r>
          </w:p>
        </w:tc>
      </w:tr>
      <w:tr w:rsidR="00AD1A33" w:rsidRPr="00E32D9B" w14:paraId="2DC25C8F" w14:textId="77777777" w:rsidTr="002055C3">
        <w:trPr>
          <w:trHeight w:val="261"/>
        </w:trPr>
        <w:tc>
          <w:tcPr>
            <w:tcW w:w="402" w:type="dxa"/>
            <w:tcMar>
              <w:left w:w="57" w:type="dxa"/>
              <w:right w:w="57" w:type="dxa"/>
            </w:tcMar>
          </w:tcPr>
          <w:p w14:paraId="55153357"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067" w:type="dxa"/>
            <w:shd w:val="clear" w:color="auto" w:fill="auto"/>
            <w:tcMar>
              <w:left w:w="57" w:type="dxa"/>
              <w:right w:w="57" w:type="dxa"/>
            </w:tcMar>
          </w:tcPr>
          <w:p w14:paraId="295F63B4" w14:textId="77777777" w:rsidR="00AD1A33" w:rsidRDefault="00AD1A33" w:rsidP="002055C3">
            <w:pPr>
              <w:keepNext/>
              <w:overflowPunct/>
              <w:autoSpaceDE/>
              <w:autoSpaceDN/>
              <w:adjustRightInd/>
              <w:spacing w:after="0"/>
              <w:textAlignment w:val="auto"/>
            </w:pPr>
            <w:hyperlink r:id="rId53" w:history="1">
              <w:r w:rsidRPr="00CD2F92">
                <w:rPr>
                  <w:rFonts w:ascii="Arial" w:eastAsia="PMingLiU" w:hAnsi="Arial" w:cs="Arial"/>
                  <w:b/>
                  <w:bCs/>
                  <w:color w:val="0000FF"/>
                  <w:sz w:val="16"/>
                  <w:szCs w:val="16"/>
                  <w:u w:val="single"/>
                  <w:lang w:val="en-US" w:eastAsia="zh-TW"/>
                </w:rPr>
                <w:t>R4-2515081</w:t>
              </w:r>
            </w:hyperlink>
          </w:p>
        </w:tc>
        <w:tc>
          <w:tcPr>
            <w:tcW w:w="6101" w:type="dxa"/>
            <w:shd w:val="clear" w:color="auto" w:fill="auto"/>
            <w:tcMar>
              <w:left w:w="57" w:type="dxa"/>
              <w:right w:w="57" w:type="dxa"/>
            </w:tcMar>
          </w:tcPr>
          <w:p w14:paraId="4B80B4BA"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Way Forward for [116bis][318] NR_IoT_NTN_Ph2</w:t>
            </w:r>
          </w:p>
        </w:tc>
        <w:tc>
          <w:tcPr>
            <w:tcW w:w="1701" w:type="dxa"/>
            <w:shd w:val="clear" w:color="auto" w:fill="auto"/>
            <w:tcMar>
              <w:left w:w="57" w:type="dxa"/>
              <w:right w:w="57" w:type="dxa"/>
            </w:tcMar>
          </w:tcPr>
          <w:p w14:paraId="23A21039"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CHTTL</w:t>
            </w:r>
          </w:p>
        </w:tc>
        <w:tc>
          <w:tcPr>
            <w:tcW w:w="1134" w:type="dxa"/>
            <w:tcMar>
              <w:left w:w="57" w:type="dxa"/>
              <w:right w:w="57" w:type="dxa"/>
            </w:tcMar>
          </w:tcPr>
          <w:p w14:paraId="1B552D95"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color w:val="0D0D0D" w:themeColor="text1" w:themeTint="F2"/>
                <w:sz w:val="16"/>
                <w:szCs w:val="16"/>
                <w:lang w:val="en-US" w:eastAsia="zh-TW"/>
              </w:rPr>
              <w:t>revised</w:t>
            </w:r>
          </w:p>
        </w:tc>
      </w:tr>
      <w:tr w:rsidR="00AD1A33" w:rsidRPr="00E32D9B" w14:paraId="5072DF0A" w14:textId="77777777" w:rsidTr="002055C3">
        <w:trPr>
          <w:trHeight w:val="261"/>
        </w:trPr>
        <w:tc>
          <w:tcPr>
            <w:tcW w:w="402" w:type="dxa"/>
            <w:tcMar>
              <w:left w:w="57" w:type="dxa"/>
              <w:right w:w="57" w:type="dxa"/>
            </w:tcMar>
          </w:tcPr>
          <w:p w14:paraId="1465B2F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067" w:type="dxa"/>
            <w:shd w:val="clear" w:color="auto" w:fill="auto"/>
            <w:tcMar>
              <w:left w:w="57" w:type="dxa"/>
              <w:right w:w="57" w:type="dxa"/>
            </w:tcMar>
          </w:tcPr>
          <w:p w14:paraId="1C8F7F7B" w14:textId="77777777" w:rsidR="00AD1A33" w:rsidRDefault="00AD1A33" w:rsidP="002055C3">
            <w:pPr>
              <w:keepNext/>
              <w:overflowPunct/>
              <w:autoSpaceDE/>
              <w:autoSpaceDN/>
              <w:adjustRightInd/>
              <w:spacing w:after="0"/>
              <w:textAlignment w:val="auto"/>
            </w:pPr>
            <w:hyperlink r:id="rId54" w:history="1">
              <w:r w:rsidRPr="00CD2F92">
                <w:rPr>
                  <w:rFonts w:ascii="Arial" w:eastAsia="PMingLiU" w:hAnsi="Arial" w:cs="Arial"/>
                  <w:b/>
                  <w:bCs/>
                  <w:color w:val="0000FF"/>
                  <w:sz w:val="16"/>
                  <w:szCs w:val="16"/>
                  <w:u w:val="single"/>
                  <w:lang w:val="en-US" w:eastAsia="zh-TW"/>
                </w:rPr>
                <w:t>R4-2515082</w:t>
              </w:r>
            </w:hyperlink>
          </w:p>
        </w:tc>
        <w:tc>
          <w:tcPr>
            <w:tcW w:w="6101" w:type="dxa"/>
            <w:shd w:val="clear" w:color="auto" w:fill="auto"/>
            <w:tcMar>
              <w:left w:w="57" w:type="dxa"/>
              <w:right w:w="57" w:type="dxa"/>
            </w:tcMar>
          </w:tcPr>
          <w:p w14:paraId="481A4BAE"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Way Forward for [116bis][330] NR_IoT_NTN_Ph2_Part2</w:t>
            </w:r>
          </w:p>
        </w:tc>
        <w:tc>
          <w:tcPr>
            <w:tcW w:w="1701" w:type="dxa"/>
            <w:shd w:val="clear" w:color="auto" w:fill="auto"/>
            <w:tcMar>
              <w:left w:w="57" w:type="dxa"/>
              <w:right w:w="57" w:type="dxa"/>
            </w:tcMar>
          </w:tcPr>
          <w:p w14:paraId="33D61C51"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MediaTek</w:t>
            </w:r>
          </w:p>
        </w:tc>
        <w:tc>
          <w:tcPr>
            <w:tcW w:w="1134" w:type="dxa"/>
            <w:tcMar>
              <w:left w:w="57" w:type="dxa"/>
              <w:right w:w="57" w:type="dxa"/>
            </w:tcMar>
          </w:tcPr>
          <w:p w14:paraId="38091B8E"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bCs/>
                <w:color w:val="0D0D0D" w:themeColor="text1" w:themeTint="F2"/>
                <w:sz w:val="16"/>
                <w:szCs w:val="16"/>
                <w:lang w:val="en-US" w:eastAsia="zh-TW"/>
              </w:rPr>
              <w:t>approved</w:t>
            </w:r>
          </w:p>
        </w:tc>
      </w:tr>
      <w:tr w:rsidR="00AD1A33" w:rsidRPr="00E32D9B" w14:paraId="243ACEEE" w14:textId="77777777" w:rsidTr="002055C3">
        <w:trPr>
          <w:trHeight w:val="261"/>
        </w:trPr>
        <w:tc>
          <w:tcPr>
            <w:tcW w:w="402" w:type="dxa"/>
            <w:tcMar>
              <w:left w:w="57" w:type="dxa"/>
              <w:right w:w="57" w:type="dxa"/>
            </w:tcMar>
          </w:tcPr>
          <w:p w14:paraId="61E37545"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067" w:type="dxa"/>
            <w:shd w:val="clear" w:color="auto" w:fill="auto"/>
            <w:tcMar>
              <w:left w:w="57" w:type="dxa"/>
              <w:right w:w="57" w:type="dxa"/>
            </w:tcMar>
          </w:tcPr>
          <w:p w14:paraId="6E16D4D2" w14:textId="77777777" w:rsidR="00AD1A33" w:rsidRDefault="00AD1A33" w:rsidP="002055C3">
            <w:pPr>
              <w:keepNext/>
              <w:overflowPunct/>
              <w:autoSpaceDE/>
              <w:autoSpaceDN/>
              <w:adjustRightInd/>
              <w:spacing w:after="0"/>
              <w:textAlignment w:val="auto"/>
            </w:pPr>
            <w:hyperlink r:id="rId55" w:history="1">
              <w:r w:rsidRPr="00CD2F92">
                <w:rPr>
                  <w:rFonts w:ascii="Arial" w:eastAsia="PMingLiU" w:hAnsi="Arial" w:cs="Arial"/>
                  <w:b/>
                  <w:bCs/>
                  <w:color w:val="0000FF"/>
                  <w:sz w:val="16"/>
                  <w:szCs w:val="16"/>
                  <w:u w:val="single"/>
                  <w:lang w:val="en-US" w:eastAsia="zh-TW"/>
                </w:rPr>
                <w:t>R4-2515157</w:t>
              </w:r>
            </w:hyperlink>
          </w:p>
        </w:tc>
        <w:tc>
          <w:tcPr>
            <w:tcW w:w="6101" w:type="dxa"/>
            <w:shd w:val="clear" w:color="auto" w:fill="auto"/>
            <w:tcMar>
              <w:left w:w="57" w:type="dxa"/>
              <w:right w:w="57" w:type="dxa"/>
            </w:tcMar>
          </w:tcPr>
          <w:p w14:paraId="7CEF66AF"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Way Forward for [116bis][318] NR_IoT_NTN_Ph2</w:t>
            </w:r>
          </w:p>
        </w:tc>
        <w:tc>
          <w:tcPr>
            <w:tcW w:w="1701" w:type="dxa"/>
            <w:shd w:val="clear" w:color="auto" w:fill="auto"/>
            <w:tcMar>
              <w:left w:w="57" w:type="dxa"/>
              <w:right w:w="57" w:type="dxa"/>
            </w:tcMar>
          </w:tcPr>
          <w:p w14:paraId="07434515"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CHTTL</w:t>
            </w:r>
          </w:p>
        </w:tc>
        <w:tc>
          <w:tcPr>
            <w:tcW w:w="1134" w:type="dxa"/>
            <w:tcMar>
              <w:left w:w="57" w:type="dxa"/>
              <w:right w:w="57" w:type="dxa"/>
            </w:tcMar>
          </w:tcPr>
          <w:p w14:paraId="3ABDF3B2"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bCs/>
                <w:color w:val="0D0D0D" w:themeColor="text1" w:themeTint="F2"/>
                <w:sz w:val="16"/>
                <w:szCs w:val="16"/>
                <w:lang w:val="en-US" w:eastAsia="zh-TW"/>
              </w:rPr>
              <w:t>approved</w:t>
            </w:r>
          </w:p>
        </w:tc>
      </w:tr>
      <w:tr w:rsidR="00AD1A33" w:rsidRPr="00E32D9B" w14:paraId="2F192CC7" w14:textId="77777777" w:rsidTr="002055C3">
        <w:trPr>
          <w:trHeight w:val="261"/>
        </w:trPr>
        <w:tc>
          <w:tcPr>
            <w:tcW w:w="402" w:type="dxa"/>
            <w:tcMar>
              <w:left w:w="57" w:type="dxa"/>
              <w:right w:w="57" w:type="dxa"/>
            </w:tcMar>
          </w:tcPr>
          <w:p w14:paraId="7F213D13"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39310015" w14:textId="77777777" w:rsidR="00AD1A33" w:rsidRDefault="00AD1A33" w:rsidP="002055C3">
            <w:pPr>
              <w:keepNext/>
              <w:overflowPunct/>
              <w:autoSpaceDE/>
              <w:autoSpaceDN/>
              <w:adjustRightInd/>
              <w:spacing w:after="0"/>
              <w:textAlignment w:val="auto"/>
            </w:pPr>
            <w:hyperlink r:id="rId56" w:history="1">
              <w:r w:rsidRPr="00CD2F92">
                <w:rPr>
                  <w:rFonts w:ascii="Arial" w:eastAsia="PMingLiU" w:hAnsi="Arial" w:cs="Arial"/>
                  <w:b/>
                  <w:bCs/>
                  <w:color w:val="0000FF"/>
                  <w:sz w:val="16"/>
                  <w:szCs w:val="16"/>
                  <w:u w:val="single"/>
                  <w:lang w:val="en-US" w:eastAsia="zh-TW"/>
                </w:rPr>
                <w:t>R4-2515163</w:t>
              </w:r>
            </w:hyperlink>
          </w:p>
        </w:tc>
        <w:tc>
          <w:tcPr>
            <w:tcW w:w="6101" w:type="dxa"/>
            <w:shd w:val="clear" w:color="auto" w:fill="auto"/>
            <w:tcMar>
              <w:left w:w="57" w:type="dxa"/>
              <w:right w:w="57" w:type="dxa"/>
            </w:tcMar>
          </w:tcPr>
          <w:p w14:paraId="27DCFAF9"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6394F806" w14:textId="77777777" w:rsidR="00AD1A33" w:rsidRDefault="00AD1A33" w:rsidP="002055C3">
            <w:pPr>
              <w:keepNext/>
              <w:overflowPunct/>
              <w:autoSpaceDE/>
              <w:autoSpaceDN/>
              <w:adjustRightInd/>
              <w:spacing w:after="0"/>
              <w:textAlignment w:val="auto"/>
              <w:rPr>
                <w:rFonts w:ascii="Arial" w:hAnsi="Arial" w:cs="Arial"/>
                <w:sz w:val="16"/>
                <w:szCs w:val="16"/>
              </w:rPr>
            </w:pPr>
            <w:r w:rsidRPr="00CD2F92">
              <w:rPr>
                <w:rFonts w:ascii="Arial" w:eastAsia="PMingLiU" w:hAnsi="Arial" w:cs="Arial"/>
                <w:sz w:val="16"/>
                <w:szCs w:val="16"/>
                <w:lang w:val="en-US" w:eastAsia="zh-TW"/>
              </w:rPr>
              <w:t>CHTTL, MediaTek Inc., LG Electronics</w:t>
            </w:r>
          </w:p>
        </w:tc>
        <w:tc>
          <w:tcPr>
            <w:tcW w:w="1134" w:type="dxa"/>
            <w:tcMar>
              <w:left w:w="57" w:type="dxa"/>
              <w:right w:w="57" w:type="dxa"/>
            </w:tcMar>
          </w:tcPr>
          <w:p w14:paraId="64FBE8A7" w14:textId="77777777" w:rsidR="00AD1A33" w:rsidRPr="00CD2F9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PMingLiU" w:hAnsi="Arial" w:cs="Arial"/>
                <w:bCs/>
                <w:color w:val="0D0D0D" w:themeColor="text1" w:themeTint="F2"/>
                <w:sz w:val="16"/>
                <w:szCs w:val="16"/>
                <w:lang w:val="en-US" w:eastAsia="zh-TW"/>
              </w:rPr>
              <w:t>approved</w:t>
            </w:r>
          </w:p>
        </w:tc>
      </w:tr>
    </w:tbl>
    <w:p w14:paraId="73D7AD86" w14:textId="77777777" w:rsidR="00AD1A33" w:rsidRDefault="00AD1A33" w:rsidP="00AD1A33">
      <w:pPr>
        <w:keepNext/>
        <w:overflowPunct/>
        <w:autoSpaceDE/>
        <w:autoSpaceDN/>
        <w:snapToGrid w:val="0"/>
        <w:spacing w:after="0"/>
        <w:textAlignment w:val="auto"/>
        <w:rPr>
          <w:rFonts w:ascii="Arial" w:eastAsiaTheme="minorEastAsia" w:hAnsi="Arial" w:cs="Arial"/>
          <w:b/>
          <w:bCs/>
          <w:lang w:eastAsia="zh-TW"/>
        </w:rPr>
      </w:pPr>
    </w:p>
    <w:p w14:paraId="3428E8B7" w14:textId="77777777" w:rsidR="00AD1A33" w:rsidRPr="00E12847" w:rsidRDefault="00AD1A33" w:rsidP="00AD1A33">
      <w:pPr>
        <w:keepNext/>
        <w:rPr>
          <w:rFonts w:ascii="Arial" w:hAnsi="Arial" w:cs="Arial"/>
        </w:rPr>
      </w:pPr>
      <w:r w:rsidRPr="00E12847">
        <w:rPr>
          <w:rFonts w:ascii="Arial" w:hAnsi="Arial" w:cs="Arial"/>
        </w:rPr>
        <w:t>Contributions submitted to RAN4#</w:t>
      </w:r>
      <w:r>
        <w:rPr>
          <w:rFonts w:ascii="Arial" w:eastAsiaTheme="minorEastAsia" w:hAnsi="Arial" w:cs="Arial" w:hint="eastAsia"/>
          <w:lang w:eastAsia="zh-TW"/>
        </w:rPr>
        <w:t>117</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080"/>
        <w:gridCol w:w="6003"/>
        <w:gridCol w:w="1701"/>
        <w:gridCol w:w="1134"/>
      </w:tblGrid>
      <w:tr w:rsidR="00AD1A33" w:rsidRPr="009D6006" w14:paraId="17B89E79" w14:textId="77777777" w:rsidTr="002055C3">
        <w:trPr>
          <w:trHeight w:val="261"/>
        </w:trPr>
        <w:tc>
          <w:tcPr>
            <w:tcW w:w="487" w:type="dxa"/>
            <w:shd w:val="clear" w:color="auto" w:fill="D9D9D9" w:themeFill="background1" w:themeFillShade="D9"/>
            <w:tcMar>
              <w:left w:w="57" w:type="dxa"/>
              <w:right w:w="57" w:type="dxa"/>
            </w:tcMar>
          </w:tcPr>
          <w:p w14:paraId="207471D9"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lastRenderedPageBreak/>
              <w:t>Ref</w:t>
            </w:r>
          </w:p>
        </w:tc>
        <w:tc>
          <w:tcPr>
            <w:tcW w:w="1080" w:type="dxa"/>
            <w:shd w:val="clear" w:color="auto" w:fill="D9D9D9" w:themeFill="background1" w:themeFillShade="D9"/>
            <w:tcMar>
              <w:left w:w="57" w:type="dxa"/>
              <w:right w:w="57" w:type="dxa"/>
            </w:tcMar>
          </w:tcPr>
          <w:p w14:paraId="2E40629B"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003" w:type="dxa"/>
            <w:shd w:val="clear" w:color="auto" w:fill="D9D9D9" w:themeFill="background1" w:themeFillShade="D9"/>
            <w:tcMar>
              <w:left w:w="57" w:type="dxa"/>
              <w:right w:w="57" w:type="dxa"/>
            </w:tcMar>
          </w:tcPr>
          <w:p w14:paraId="7713A6CD"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7F30626"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513FCD6D" w14:textId="77777777" w:rsidR="00AD1A33" w:rsidRPr="009D6006" w:rsidRDefault="00AD1A33" w:rsidP="002055C3">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D1A33" w:rsidRPr="00E32D9B" w14:paraId="56246661" w14:textId="77777777" w:rsidTr="002055C3">
        <w:trPr>
          <w:trHeight w:val="261"/>
        </w:trPr>
        <w:tc>
          <w:tcPr>
            <w:tcW w:w="487" w:type="dxa"/>
            <w:tcMar>
              <w:left w:w="57" w:type="dxa"/>
              <w:right w:w="57" w:type="dxa"/>
            </w:tcMar>
          </w:tcPr>
          <w:p w14:paraId="20A4539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[49]</w:t>
            </w:r>
          </w:p>
        </w:tc>
        <w:tc>
          <w:tcPr>
            <w:tcW w:w="1080" w:type="dxa"/>
            <w:shd w:val="clear" w:color="auto" w:fill="auto"/>
            <w:tcMar>
              <w:left w:w="57" w:type="dxa"/>
              <w:right w:w="57" w:type="dxa"/>
            </w:tcMar>
          </w:tcPr>
          <w:p w14:paraId="5B26795A"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7" w:history="1">
              <w:r w:rsidRPr="00170724">
                <w:rPr>
                  <w:rFonts w:ascii="Arial" w:eastAsia="PMingLiU" w:hAnsi="Arial" w:cs="Arial"/>
                  <w:b/>
                  <w:bCs/>
                  <w:color w:val="0000FF"/>
                  <w:sz w:val="16"/>
                  <w:szCs w:val="16"/>
                  <w:u w:val="single"/>
                  <w:lang w:val="en-US" w:eastAsia="zh-TW"/>
                </w:rPr>
                <w:t>R4-2520039</w:t>
              </w:r>
            </w:hyperlink>
          </w:p>
        </w:tc>
        <w:tc>
          <w:tcPr>
            <w:tcW w:w="6003" w:type="dxa"/>
            <w:shd w:val="clear" w:color="auto" w:fill="auto"/>
            <w:tcMar>
              <w:left w:w="57" w:type="dxa"/>
              <w:right w:w="57" w:type="dxa"/>
            </w:tcMar>
          </w:tcPr>
          <w:p w14:paraId="6E0A5AD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core requirements for NTN requirement enhancement phase 2</w:t>
            </w:r>
          </w:p>
        </w:tc>
        <w:tc>
          <w:tcPr>
            <w:tcW w:w="1701" w:type="dxa"/>
            <w:shd w:val="clear" w:color="auto" w:fill="auto"/>
            <w:tcMar>
              <w:left w:w="57" w:type="dxa"/>
              <w:right w:w="57" w:type="dxa"/>
            </w:tcMar>
          </w:tcPr>
          <w:p w14:paraId="1E4AFE1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MediaTek inc.</w:t>
            </w:r>
          </w:p>
        </w:tc>
        <w:tc>
          <w:tcPr>
            <w:tcW w:w="1134" w:type="dxa"/>
            <w:tcMar>
              <w:left w:w="57" w:type="dxa"/>
              <w:right w:w="57" w:type="dxa"/>
            </w:tcMar>
          </w:tcPr>
          <w:p w14:paraId="3E016249"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15E7D967" w14:textId="77777777" w:rsidTr="002055C3">
        <w:trPr>
          <w:trHeight w:val="261"/>
        </w:trPr>
        <w:tc>
          <w:tcPr>
            <w:tcW w:w="487" w:type="dxa"/>
            <w:tcMar>
              <w:left w:w="57" w:type="dxa"/>
              <w:right w:w="57" w:type="dxa"/>
            </w:tcMar>
          </w:tcPr>
          <w:p w14:paraId="4D788B9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eastAsiaTheme="minorEastAsia" w:hAnsi="Arial" w:cs="Arial" w:hint="eastAsia"/>
                <w:color w:val="0D0D0D" w:themeColor="text1" w:themeTint="F2"/>
                <w:sz w:val="16"/>
                <w:szCs w:val="16"/>
                <w:lang w:val="en-US" w:eastAsia="zh-TW"/>
              </w:rPr>
              <w:t>[5</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24907028"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8" w:history="1">
              <w:r w:rsidRPr="00170724">
                <w:rPr>
                  <w:rFonts w:ascii="Arial" w:eastAsia="PMingLiU" w:hAnsi="Arial" w:cs="Arial"/>
                  <w:b/>
                  <w:bCs/>
                  <w:color w:val="0000FF"/>
                  <w:sz w:val="16"/>
                  <w:szCs w:val="16"/>
                  <w:u w:val="single"/>
                  <w:lang w:val="en-US" w:eastAsia="zh-TW"/>
                </w:rPr>
                <w:t>R4-2520119</w:t>
              </w:r>
            </w:hyperlink>
          </w:p>
        </w:tc>
        <w:tc>
          <w:tcPr>
            <w:tcW w:w="6003" w:type="dxa"/>
            <w:shd w:val="clear" w:color="auto" w:fill="auto"/>
            <w:tcMar>
              <w:left w:w="57" w:type="dxa"/>
              <w:right w:w="57" w:type="dxa"/>
            </w:tcMar>
          </w:tcPr>
          <w:p w14:paraId="542B86D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requirements for HD-FDD for Ku band with FR1 numerology</w:t>
            </w:r>
          </w:p>
        </w:tc>
        <w:tc>
          <w:tcPr>
            <w:tcW w:w="1701" w:type="dxa"/>
            <w:shd w:val="clear" w:color="auto" w:fill="auto"/>
            <w:tcMar>
              <w:left w:w="57" w:type="dxa"/>
              <w:right w:w="57" w:type="dxa"/>
            </w:tcMar>
          </w:tcPr>
          <w:p w14:paraId="24E1F8C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CATT</w:t>
            </w:r>
          </w:p>
        </w:tc>
        <w:tc>
          <w:tcPr>
            <w:tcW w:w="1134" w:type="dxa"/>
            <w:tcMar>
              <w:left w:w="57" w:type="dxa"/>
              <w:right w:w="57" w:type="dxa"/>
            </w:tcMar>
          </w:tcPr>
          <w:p w14:paraId="0C117CA7"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2419F9F6" w14:textId="77777777" w:rsidTr="002055C3">
        <w:trPr>
          <w:trHeight w:val="261"/>
        </w:trPr>
        <w:tc>
          <w:tcPr>
            <w:tcW w:w="487" w:type="dxa"/>
            <w:tcMar>
              <w:left w:w="57" w:type="dxa"/>
              <w:right w:w="57" w:type="dxa"/>
            </w:tcMar>
          </w:tcPr>
          <w:p w14:paraId="7A8C09E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6963BED3"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9" w:history="1">
              <w:r w:rsidRPr="00170724">
                <w:rPr>
                  <w:rFonts w:ascii="Arial" w:eastAsia="PMingLiU" w:hAnsi="Arial" w:cs="Arial"/>
                  <w:b/>
                  <w:bCs/>
                  <w:color w:val="0000FF"/>
                  <w:sz w:val="16"/>
                  <w:szCs w:val="16"/>
                  <w:u w:val="single"/>
                  <w:lang w:val="en-US" w:eastAsia="zh-TW"/>
                </w:rPr>
                <w:t>R4-2520160</w:t>
              </w:r>
            </w:hyperlink>
          </w:p>
        </w:tc>
        <w:tc>
          <w:tcPr>
            <w:tcW w:w="6003" w:type="dxa"/>
            <w:shd w:val="clear" w:color="auto" w:fill="auto"/>
            <w:tcMar>
              <w:left w:w="57" w:type="dxa"/>
              <w:right w:w="57" w:type="dxa"/>
            </w:tcMar>
          </w:tcPr>
          <w:p w14:paraId="329C869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39E3EB7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CATT</w:t>
            </w:r>
          </w:p>
        </w:tc>
        <w:tc>
          <w:tcPr>
            <w:tcW w:w="1134" w:type="dxa"/>
            <w:tcMar>
              <w:left w:w="57" w:type="dxa"/>
              <w:right w:w="57" w:type="dxa"/>
            </w:tcMar>
          </w:tcPr>
          <w:p w14:paraId="77CD8FFE"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4C472B8B" w14:textId="77777777" w:rsidTr="002055C3">
        <w:trPr>
          <w:trHeight w:val="261"/>
        </w:trPr>
        <w:tc>
          <w:tcPr>
            <w:tcW w:w="487" w:type="dxa"/>
            <w:tcMar>
              <w:left w:w="57" w:type="dxa"/>
              <w:right w:w="57" w:type="dxa"/>
            </w:tcMar>
          </w:tcPr>
          <w:p w14:paraId="1397216B"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27E9D18D"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0" w:history="1">
              <w:r w:rsidRPr="00170724">
                <w:rPr>
                  <w:rFonts w:ascii="Arial" w:eastAsia="PMingLiU" w:hAnsi="Arial" w:cs="Arial"/>
                  <w:b/>
                  <w:bCs/>
                  <w:color w:val="0000FF"/>
                  <w:sz w:val="16"/>
                  <w:szCs w:val="16"/>
                  <w:u w:val="single"/>
                  <w:lang w:val="en-US" w:eastAsia="zh-TW"/>
                </w:rPr>
                <w:t>R4-2520161</w:t>
              </w:r>
            </w:hyperlink>
          </w:p>
        </w:tc>
        <w:tc>
          <w:tcPr>
            <w:tcW w:w="6003" w:type="dxa"/>
            <w:shd w:val="clear" w:color="auto" w:fill="auto"/>
            <w:tcMar>
              <w:left w:w="57" w:type="dxa"/>
              <w:right w:w="57" w:type="dxa"/>
            </w:tcMar>
          </w:tcPr>
          <w:p w14:paraId="5018D33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636C636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CATT</w:t>
            </w:r>
          </w:p>
        </w:tc>
        <w:tc>
          <w:tcPr>
            <w:tcW w:w="1134" w:type="dxa"/>
            <w:tcMar>
              <w:left w:w="57" w:type="dxa"/>
              <w:right w:w="57" w:type="dxa"/>
            </w:tcMar>
          </w:tcPr>
          <w:p w14:paraId="502F93D5" w14:textId="77777777" w:rsidR="00AD1A33" w:rsidRPr="00E1186B" w:rsidRDefault="00AD1A33" w:rsidP="002055C3">
            <w:pPr>
              <w:keepNext/>
              <w:overflowPunct/>
              <w:autoSpaceDE/>
              <w:autoSpaceDN/>
              <w:adjustRightInd/>
              <w:spacing w:after="0"/>
              <w:textAlignment w:val="auto"/>
              <w:rPr>
                <w:rFonts w:ascii="Arial" w:hAnsi="Arial" w:cs="Arial"/>
                <w:i/>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26578237" w14:textId="77777777" w:rsidTr="002055C3">
        <w:trPr>
          <w:trHeight w:val="261"/>
        </w:trPr>
        <w:tc>
          <w:tcPr>
            <w:tcW w:w="487" w:type="dxa"/>
            <w:tcMar>
              <w:left w:w="57" w:type="dxa"/>
              <w:right w:w="57" w:type="dxa"/>
            </w:tcMar>
          </w:tcPr>
          <w:p w14:paraId="615E532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7AA9E3D3"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1" w:history="1">
              <w:r w:rsidRPr="00170724">
                <w:rPr>
                  <w:rFonts w:ascii="Arial" w:eastAsia="PMingLiU" w:hAnsi="Arial" w:cs="Arial"/>
                  <w:b/>
                  <w:bCs/>
                  <w:color w:val="0000FF"/>
                  <w:sz w:val="16"/>
                  <w:szCs w:val="16"/>
                  <w:u w:val="single"/>
                  <w:lang w:val="en-US" w:eastAsia="zh-TW"/>
                </w:rPr>
                <w:t>R4-2520227</w:t>
              </w:r>
            </w:hyperlink>
          </w:p>
        </w:tc>
        <w:tc>
          <w:tcPr>
            <w:tcW w:w="6003" w:type="dxa"/>
            <w:shd w:val="clear" w:color="auto" w:fill="auto"/>
            <w:tcMar>
              <w:left w:w="57" w:type="dxa"/>
              <w:right w:w="57" w:type="dxa"/>
            </w:tcMar>
          </w:tcPr>
          <w:p w14:paraId="629606D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(NR_IoT_NTN_req_Ph2-Core) Discussion on RRM requirements for HD-FDD for Ku band with FR1 numerology</w:t>
            </w:r>
          </w:p>
        </w:tc>
        <w:tc>
          <w:tcPr>
            <w:tcW w:w="1701" w:type="dxa"/>
            <w:shd w:val="clear" w:color="auto" w:fill="auto"/>
            <w:tcMar>
              <w:left w:w="57" w:type="dxa"/>
              <w:right w:w="57" w:type="dxa"/>
            </w:tcMar>
          </w:tcPr>
          <w:p w14:paraId="30925E2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Samsung</w:t>
            </w:r>
          </w:p>
        </w:tc>
        <w:tc>
          <w:tcPr>
            <w:tcW w:w="1134" w:type="dxa"/>
            <w:tcMar>
              <w:left w:w="57" w:type="dxa"/>
              <w:right w:w="57" w:type="dxa"/>
            </w:tcMar>
          </w:tcPr>
          <w:p w14:paraId="7A338A8F"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6315723B" w14:textId="77777777" w:rsidTr="002055C3">
        <w:trPr>
          <w:trHeight w:val="261"/>
        </w:trPr>
        <w:tc>
          <w:tcPr>
            <w:tcW w:w="487" w:type="dxa"/>
            <w:tcMar>
              <w:left w:w="57" w:type="dxa"/>
              <w:right w:w="57" w:type="dxa"/>
            </w:tcMar>
          </w:tcPr>
          <w:p w14:paraId="062B51F9"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46F476B4"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2" w:history="1">
              <w:r w:rsidRPr="00170724">
                <w:rPr>
                  <w:rFonts w:ascii="Arial" w:eastAsia="PMingLiU" w:hAnsi="Arial" w:cs="Arial"/>
                  <w:b/>
                  <w:bCs/>
                  <w:color w:val="0000FF"/>
                  <w:sz w:val="16"/>
                  <w:szCs w:val="16"/>
                  <w:u w:val="single"/>
                  <w:lang w:val="en-US" w:eastAsia="zh-TW"/>
                </w:rPr>
                <w:t>R4-2520295</w:t>
              </w:r>
            </w:hyperlink>
          </w:p>
        </w:tc>
        <w:tc>
          <w:tcPr>
            <w:tcW w:w="6003" w:type="dxa"/>
            <w:shd w:val="clear" w:color="auto" w:fill="auto"/>
            <w:tcMar>
              <w:left w:w="57" w:type="dxa"/>
              <w:right w:w="57" w:type="dxa"/>
            </w:tcMar>
          </w:tcPr>
          <w:p w14:paraId="2B7AA88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UE RF requirements to support HD-FDD for Ku/Ka bands with FR1</w:t>
            </w:r>
          </w:p>
        </w:tc>
        <w:tc>
          <w:tcPr>
            <w:tcW w:w="1701" w:type="dxa"/>
            <w:shd w:val="clear" w:color="auto" w:fill="auto"/>
            <w:tcMar>
              <w:left w:w="57" w:type="dxa"/>
              <w:right w:w="57" w:type="dxa"/>
            </w:tcMar>
          </w:tcPr>
          <w:p w14:paraId="1BA0851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Sharp</w:t>
            </w:r>
          </w:p>
        </w:tc>
        <w:tc>
          <w:tcPr>
            <w:tcW w:w="1134" w:type="dxa"/>
            <w:tcMar>
              <w:left w:w="57" w:type="dxa"/>
              <w:right w:w="57" w:type="dxa"/>
            </w:tcMar>
          </w:tcPr>
          <w:p w14:paraId="781F47E1"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2F723F57" w14:textId="77777777" w:rsidTr="002055C3">
        <w:trPr>
          <w:trHeight w:val="261"/>
        </w:trPr>
        <w:tc>
          <w:tcPr>
            <w:tcW w:w="487" w:type="dxa"/>
            <w:tcMar>
              <w:left w:w="57" w:type="dxa"/>
              <w:right w:w="57" w:type="dxa"/>
            </w:tcMar>
          </w:tcPr>
          <w:p w14:paraId="48CC261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5ADD0B7A"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3" w:history="1">
              <w:r w:rsidRPr="00170724">
                <w:rPr>
                  <w:rFonts w:ascii="Arial" w:eastAsia="PMingLiU" w:hAnsi="Arial" w:cs="Arial"/>
                  <w:b/>
                  <w:bCs/>
                  <w:color w:val="0000FF"/>
                  <w:sz w:val="16"/>
                  <w:szCs w:val="16"/>
                  <w:u w:val="single"/>
                  <w:lang w:val="en-US" w:eastAsia="zh-TW"/>
                </w:rPr>
                <w:t>R4-2520402</w:t>
              </w:r>
            </w:hyperlink>
          </w:p>
        </w:tc>
        <w:tc>
          <w:tcPr>
            <w:tcW w:w="6003" w:type="dxa"/>
            <w:shd w:val="clear" w:color="auto" w:fill="auto"/>
            <w:tcMar>
              <w:left w:w="57" w:type="dxa"/>
              <w:right w:w="57" w:type="dxa"/>
            </w:tcMar>
          </w:tcPr>
          <w:p w14:paraId="6D0E351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HD-FDD RRM</w:t>
            </w:r>
          </w:p>
        </w:tc>
        <w:tc>
          <w:tcPr>
            <w:tcW w:w="1701" w:type="dxa"/>
            <w:shd w:val="clear" w:color="auto" w:fill="auto"/>
            <w:tcMar>
              <w:left w:w="57" w:type="dxa"/>
              <w:right w:w="57" w:type="dxa"/>
            </w:tcMar>
          </w:tcPr>
          <w:p w14:paraId="5517912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Eutelsat Group, THALES</w:t>
            </w:r>
          </w:p>
        </w:tc>
        <w:tc>
          <w:tcPr>
            <w:tcW w:w="1134" w:type="dxa"/>
            <w:tcMar>
              <w:left w:w="57" w:type="dxa"/>
              <w:right w:w="57" w:type="dxa"/>
            </w:tcMar>
          </w:tcPr>
          <w:p w14:paraId="0428E1FC"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009A5429" w14:textId="77777777" w:rsidTr="002055C3">
        <w:trPr>
          <w:trHeight w:val="261"/>
        </w:trPr>
        <w:tc>
          <w:tcPr>
            <w:tcW w:w="487" w:type="dxa"/>
            <w:tcMar>
              <w:left w:w="57" w:type="dxa"/>
              <w:right w:w="57" w:type="dxa"/>
            </w:tcMar>
          </w:tcPr>
          <w:p w14:paraId="4CF4A853"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60EA4913"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4" w:history="1">
              <w:r w:rsidRPr="00170724">
                <w:rPr>
                  <w:rFonts w:ascii="Arial" w:eastAsia="PMingLiU" w:hAnsi="Arial" w:cs="Arial"/>
                  <w:b/>
                  <w:bCs/>
                  <w:color w:val="0000FF"/>
                  <w:sz w:val="16"/>
                  <w:szCs w:val="16"/>
                  <w:u w:val="single"/>
                  <w:lang w:val="en-US" w:eastAsia="zh-TW"/>
                </w:rPr>
                <w:t>R4-2520485</w:t>
              </w:r>
            </w:hyperlink>
          </w:p>
        </w:tc>
        <w:tc>
          <w:tcPr>
            <w:tcW w:w="6003" w:type="dxa"/>
            <w:shd w:val="clear" w:color="auto" w:fill="auto"/>
            <w:tcMar>
              <w:left w:w="57" w:type="dxa"/>
              <w:right w:w="57" w:type="dxa"/>
            </w:tcMar>
          </w:tcPr>
          <w:p w14:paraId="17023E5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R20 HD-FDD NTN RF requirement</w:t>
            </w:r>
          </w:p>
        </w:tc>
        <w:tc>
          <w:tcPr>
            <w:tcW w:w="1701" w:type="dxa"/>
            <w:shd w:val="clear" w:color="auto" w:fill="auto"/>
            <w:tcMar>
              <w:left w:w="57" w:type="dxa"/>
              <w:right w:w="57" w:type="dxa"/>
            </w:tcMar>
          </w:tcPr>
          <w:p w14:paraId="4C1E3A5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Xiaomi</w:t>
            </w:r>
          </w:p>
        </w:tc>
        <w:tc>
          <w:tcPr>
            <w:tcW w:w="1134" w:type="dxa"/>
            <w:tcMar>
              <w:left w:w="57" w:type="dxa"/>
              <w:right w:w="57" w:type="dxa"/>
            </w:tcMar>
          </w:tcPr>
          <w:p w14:paraId="3EAFFD6F"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09209550" w14:textId="77777777" w:rsidTr="002055C3">
        <w:trPr>
          <w:trHeight w:val="261"/>
        </w:trPr>
        <w:tc>
          <w:tcPr>
            <w:tcW w:w="487" w:type="dxa"/>
            <w:tcMar>
              <w:left w:w="57" w:type="dxa"/>
              <w:right w:w="57" w:type="dxa"/>
            </w:tcMar>
          </w:tcPr>
          <w:p w14:paraId="3B9B4B4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4FA417AC"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5" w:history="1">
              <w:r w:rsidRPr="00170724">
                <w:rPr>
                  <w:rFonts w:ascii="Arial" w:eastAsia="PMingLiU" w:hAnsi="Arial" w:cs="Arial"/>
                  <w:b/>
                  <w:bCs/>
                  <w:color w:val="0000FF"/>
                  <w:sz w:val="16"/>
                  <w:szCs w:val="16"/>
                  <w:u w:val="single"/>
                  <w:lang w:val="en-US" w:eastAsia="zh-TW"/>
                </w:rPr>
                <w:t>R4-2520500</w:t>
              </w:r>
            </w:hyperlink>
          </w:p>
        </w:tc>
        <w:tc>
          <w:tcPr>
            <w:tcW w:w="6003" w:type="dxa"/>
            <w:shd w:val="clear" w:color="auto" w:fill="auto"/>
            <w:tcMar>
              <w:left w:w="57" w:type="dxa"/>
              <w:right w:w="57" w:type="dxa"/>
            </w:tcMar>
          </w:tcPr>
          <w:p w14:paraId="652CF2D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086D9F7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Xiaomi</w:t>
            </w:r>
          </w:p>
        </w:tc>
        <w:tc>
          <w:tcPr>
            <w:tcW w:w="1134" w:type="dxa"/>
            <w:tcMar>
              <w:left w:w="57" w:type="dxa"/>
              <w:right w:w="57" w:type="dxa"/>
            </w:tcMar>
          </w:tcPr>
          <w:p w14:paraId="708A6A65"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0638219B" w14:textId="77777777" w:rsidTr="002055C3">
        <w:trPr>
          <w:trHeight w:val="261"/>
        </w:trPr>
        <w:tc>
          <w:tcPr>
            <w:tcW w:w="487" w:type="dxa"/>
            <w:tcMar>
              <w:left w:w="57" w:type="dxa"/>
              <w:right w:w="57" w:type="dxa"/>
            </w:tcMar>
          </w:tcPr>
          <w:p w14:paraId="420CD1D7"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00DAEC4B"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Pr="00170724">
                <w:rPr>
                  <w:rFonts w:ascii="Arial" w:eastAsia="PMingLiU" w:hAnsi="Arial" w:cs="Arial"/>
                  <w:b/>
                  <w:bCs/>
                  <w:color w:val="0000FF"/>
                  <w:sz w:val="16"/>
                  <w:szCs w:val="16"/>
                  <w:u w:val="single"/>
                  <w:lang w:val="en-US" w:eastAsia="zh-TW"/>
                </w:rPr>
                <w:t>R4-2520581</w:t>
              </w:r>
            </w:hyperlink>
          </w:p>
        </w:tc>
        <w:tc>
          <w:tcPr>
            <w:tcW w:w="6003" w:type="dxa"/>
            <w:shd w:val="clear" w:color="auto" w:fill="auto"/>
            <w:tcMar>
              <w:left w:w="57" w:type="dxa"/>
              <w:right w:w="57" w:type="dxa"/>
            </w:tcMar>
          </w:tcPr>
          <w:p w14:paraId="69A79BC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On NB-IoT PC1.5 A-MPR</w:t>
            </w:r>
          </w:p>
        </w:tc>
        <w:tc>
          <w:tcPr>
            <w:tcW w:w="1701" w:type="dxa"/>
            <w:shd w:val="clear" w:color="auto" w:fill="auto"/>
            <w:tcMar>
              <w:left w:w="57" w:type="dxa"/>
              <w:right w:w="57" w:type="dxa"/>
            </w:tcMar>
          </w:tcPr>
          <w:p w14:paraId="5E10641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Apple</w:t>
            </w:r>
          </w:p>
        </w:tc>
        <w:tc>
          <w:tcPr>
            <w:tcW w:w="1134" w:type="dxa"/>
            <w:tcMar>
              <w:left w:w="57" w:type="dxa"/>
              <w:right w:w="57" w:type="dxa"/>
            </w:tcMar>
          </w:tcPr>
          <w:p w14:paraId="35DD4F4E"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2F9258CD" w14:textId="77777777" w:rsidTr="002055C3">
        <w:trPr>
          <w:trHeight w:val="261"/>
        </w:trPr>
        <w:tc>
          <w:tcPr>
            <w:tcW w:w="487" w:type="dxa"/>
            <w:tcMar>
              <w:left w:w="57" w:type="dxa"/>
              <w:right w:w="57" w:type="dxa"/>
            </w:tcMar>
          </w:tcPr>
          <w:p w14:paraId="326DE89D"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3D819671"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Pr="00170724">
                <w:rPr>
                  <w:rFonts w:ascii="Arial" w:eastAsia="PMingLiU" w:hAnsi="Arial" w:cs="Arial"/>
                  <w:b/>
                  <w:bCs/>
                  <w:color w:val="0000FF"/>
                  <w:sz w:val="16"/>
                  <w:szCs w:val="16"/>
                  <w:u w:val="single"/>
                  <w:lang w:val="en-US" w:eastAsia="zh-TW"/>
                </w:rPr>
                <w:t>R4-2520688</w:t>
              </w:r>
            </w:hyperlink>
          </w:p>
        </w:tc>
        <w:tc>
          <w:tcPr>
            <w:tcW w:w="6003" w:type="dxa"/>
            <w:shd w:val="clear" w:color="auto" w:fill="auto"/>
            <w:tcMar>
              <w:left w:w="57" w:type="dxa"/>
              <w:right w:w="57" w:type="dxa"/>
            </w:tcMar>
          </w:tcPr>
          <w:p w14:paraId="2F754AD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On Ku-band VSAT Half-Duplex RF requirements with FR1-Numerology</w:t>
            </w:r>
          </w:p>
        </w:tc>
        <w:tc>
          <w:tcPr>
            <w:tcW w:w="1701" w:type="dxa"/>
            <w:shd w:val="clear" w:color="auto" w:fill="auto"/>
            <w:tcMar>
              <w:left w:w="57" w:type="dxa"/>
              <w:right w:w="57" w:type="dxa"/>
            </w:tcMar>
          </w:tcPr>
          <w:p w14:paraId="41C5C3A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LG Electronics Finland</w:t>
            </w:r>
          </w:p>
        </w:tc>
        <w:tc>
          <w:tcPr>
            <w:tcW w:w="1134" w:type="dxa"/>
            <w:tcMar>
              <w:left w:w="57" w:type="dxa"/>
              <w:right w:w="57" w:type="dxa"/>
            </w:tcMar>
          </w:tcPr>
          <w:p w14:paraId="5AEF7618"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40537B22" w14:textId="77777777" w:rsidTr="002055C3">
        <w:trPr>
          <w:trHeight w:val="261"/>
        </w:trPr>
        <w:tc>
          <w:tcPr>
            <w:tcW w:w="487" w:type="dxa"/>
            <w:tcMar>
              <w:left w:w="57" w:type="dxa"/>
              <w:right w:w="57" w:type="dxa"/>
            </w:tcMar>
          </w:tcPr>
          <w:p w14:paraId="1C65816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7D21E01F"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Pr="00170724">
                <w:rPr>
                  <w:rFonts w:ascii="Arial" w:eastAsia="PMingLiU" w:hAnsi="Arial" w:cs="Arial"/>
                  <w:b/>
                  <w:bCs/>
                  <w:color w:val="0000FF"/>
                  <w:sz w:val="16"/>
                  <w:szCs w:val="16"/>
                  <w:u w:val="single"/>
                  <w:lang w:val="en-US" w:eastAsia="zh-TW"/>
                </w:rPr>
                <w:t>R4-2520733</w:t>
              </w:r>
            </w:hyperlink>
          </w:p>
        </w:tc>
        <w:tc>
          <w:tcPr>
            <w:tcW w:w="6003" w:type="dxa"/>
            <w:shd w:val="clear" w:color="auto" w:fill="auto"/>
            <w:tcMar>
              <w:left w:w="57" w:type="dxa"/>
              <w:right w:w="57" w:type="dxa"/>
            </w:tcMar>
          </w:tcPr>
          <w:p w14:paraId="179FFCB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Enhanced requirements for NR NTN and IoT NTN Phase 2</w:t>
            </w:r>
          </w:p>
        </w:tc>
        <w:tc>
          <w:tcPr>
            <w:tcW w:w="1701" w:type="dxa"/>
            <w:shd w:val="clear" w:color="auto" w:fill="auto"/>
            <w:tcMar>
              <w:left w:w="57" w:type="dxa"/>
              <w:right w:w="57" w:type="dxa"/>
            </w:tcMar>
          </w:tcPr>
          <w:p w14:paraId="6FAE272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vivo</w:t>
            </w:r>
          </w:p>
        </w:tc>
        <w:tc>
          <w:tcPr>
            <w:tcW w:w="1134" w:type="dxa"/>
            <w:tcMar>
              <w:left w:w="57" w:type="dxa"/>
              <w:right w:w="57" w:type="dxa"/>
            </w:tcMar>
          </w:tcPr>
          <w:p w14:paraId="07220CD8"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5404A535" w14:textId="77777777" w:rsidTr="002055C3">
        <w:trPr>
          <w:trHeight w:val="261"/>
        </w:trPr>
        <w:tc>
          <w:tcPr>
            <w:tcW w:w="487" w:type="dxa"/>
            <w:tcMar>
              <w:left w:w="57" w:type="dxa"/>
              <w:right w:w="57" w:type="dxa"/>
            </w:tcMar>
          </w:tcPr>
          <w:p w14:paraId="5DA797D3"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017856A4" w14:textId="77777777" w:rsidR="00AD1A33" w:rsidRPr="00E32D9B" w:rsidRDefault="00AD1A33" w:rsidP="002055C3">
            <w:pPr>
              <w:keepNext/>
              <w:overflowPunct/>
              <w:autoSpaceDE/>
              <w:autoSpaceDN/>
              <w:adjustRightInd/>
              <w:spacing w:after="0"/>
              <w:textAlignment w:val="auto"/>
              <w:rPr>
                <w:rFonts w:ascii="Arial" w:hAnsi="Arial" w:cs="Arial"/>
                <w:color w:val="000000"/>
                <w:sz w:val="16"/>
                <w:szCs w:val="16"/>
                <w:lang w:val="en-US" w:eastAsia="en-US"/>
              </w:rPr>
            </w:pPr>
            <w:hyperlink r:id="rId69" w:history="1">
              <w:r w:rsidRPr="00170724">
                <w:rPr>
                  <w:rFonts w:ascii="Arial" w:eastAsia="PMingLiU" w:hAnsi="Arial" w:cs="Arial"/>
                  <w:b/>
                  <w:bCs/>
                  <w:color w:val="0000FF"/>
                  <w:sz w:val="16"/>
                  <w:szCs w:val="16"/>
                  <w:u w:val="single"/>
                  <w:lang w:val="en-US" w:eastAsia="zh-TW"/>
                </w:rPr>
                <w:t>R4-2520741</w:t>
              </w:r>
            </w:hyperlink>
          </w:p>
        </w:tc>
        <w:tc>
          <w:tcPr>
            <w:tcW w:w="6003" w:type="dxa"/>
            <w:shd w:val="clear" w:color="auto" w:fill="auto"/>
            <w:tcMar>
              <w:left w:w="57" w:type="dxa"/>
              <w:right w:w="57" w:type="dxa"/>
            </w:tcMar>
          </w:tcPr>
          <w:p w14:paraId="00A0950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draft CR for Introduction of PC1.5 for NB-</w:t>
            </w:r>
            <w:proofErr w:type="spellStart"/>
            <w:r w:rsidRPr="00170724">
              <w:rPr>
                <w:rFonts w:ascii="Arial" w:eastAsia="PMingLiU" w:hAnsi="Arial" w:cs="Arial"/>
                <w:sz w:val="16"/>
                <w:szCs w:val="16"/>
                <w:lang w:val="en-US" w:eastAsia="zh-TW"/>
              </w:rPr>
              <w:t>Iot</w:t>
            </w:r>
            <w:proofErr w:type="spellEnd"/>
            <w:r w:rsidRPr="00170724">
              <w:rPr>
                <w:rFonts w:ascii="Arial" w:eastAsia="PMingLiU" w:hAnsi="Arial" w:cs="Arial"/>
                <w:sz w:val="16"/>
                <w:szCs w:val="16"/>
                <w:lang w:val="en-US" w:eastAsia="zh-TW"/>
              </w:rPr>
              <w:t xml:space="preserve"> based </w:t>
            </w:r>
            <w:proofErr w:type="spellStart"/>
            <w:r w:rsidRPr="00170724">
              <w:rPr>
                <w:rFonts w:ascii="Arial" w:eastAsia="PMingLiU" w:hAnsi="Arial" w:cs="Arial"/>
                <w:sz w:val="16"/>
                <w:szCs w:val="16"/>
                <w:lang w:val="en-US" w:eastAsia="zh-TW"/>
              </w:rPr>
              <w:t>Iot</w:t>
            </w:r>
            <w:proofErr w:type="spellEnd"/>
            <w:r w:rsidRPr="00170724">
              <w:rPr>
                <w:rFonts w:ascii="Arial" w:eastAsia="PMingLiU" w:hAnsi="Arial" w:cs="Arial"/>
                <w:sz w:val="16"/>
                <w:szCs w:val="16"/>
                <w:lang w:val="en-US" w:eastAsia="zh-TW"/>
              </w:rPr>
              <w:t>-NTN</w:t>
            </w:r>
          </w:p>
        </w:tc>
        <w:tc>
          <w:tcPr>
            <w:tcW w:w="1701" w:type="dxa"/>
            <w:shd w:val="clear" w:color="auto" w:fill="auto"/>
            <w:tcMar>
              <w:left w:w="57" w:type="dxa"/>
              <w:right w:w="57" w:type="dxa"/>
            </w:tcMar>
          </w:tcPr>
          <w:p w14:paraId="2B81803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vivo, MediaTek</w:t>
            </w:r>
          </w:p>
        </w:tc>
        <w:tc>
          <w:tcPr>
            <w:tcW w:w="1134" w:type="dxa"/>
            <w:tcMar>
              <w:left w:w="57" w:type="dxa"/>
              <w:right w:w="57" w:type="dxa"/>
            </w:tcMar>
          </w:tcPr>
          <w:p w14:paraId="22208114" w14:textId="77777777" w:rsidR="00AD1A33" w:rsidRPr="00356482"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356482">
              <w:rPr>
                <w:rFonts w:ascii="Arial" w:eastAsia="PMingLiU" w:hAnsi="Arial" w:cs="Arial"/>
                <w:color w:val="0D0D0D" w:themeColor="text1" w:themeTint="F2"/>
                <w:sz w:val="16"/>
                <w:szCs w:val="16"/>
                <w:lang w:val="en-US" w:eastAsia="zh-TW"/>
              </w:rPr>
              <w:t>revised</w:t>
            </w:r>
          </w:p>
        </w:tc>
      </w:tr>
      <w:tr w:rsidR="00AD1A33" w:rsidRPr="00E32D9B" w14:paraId="6CCEE9BC" w14:textId="77777777" w:rsidTr="002055C3">
        <w:trPr>
          <w:trHeight w:val="261"/>
        </w:trPr>
        <w:tc>
          <w:tcPr>
            <w:tcW w:w="487" w:type="dxa"/>
            <w:tcMar>
              <w:left w:w="57" w:type="dxa"/>
              <w:right w:w="57" w:type="dxa"/>
            </w:tcMar>
          </w:tcPr>
          <w:p w14:paraId="5142C8A5"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0A1830C5"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0" w:history="1">
              <w:r w:rsidRPr="00170724">
                <w:rPr>
                  <w:rFonts w:ascii="Arial" w:eastAsia="PMingLiU" w:hAnsi="Arial" w:cs="Arial"/>
                  <w:b/>
                  <w:bCs/>
                  <w:color w:val="0000FF"/>
                  <w:sz w:val="16"/>
                  <w:szCs w:val="16"/>
                  <w:u w:val="single"/>
                  <w:lang w:val="en-US" w:eastAsia="zh-TW"/>
                </w:rPr>
                <w:t>R4-2520742</w:t>
              </w:r>
            </w:hyperlink>
          </w:p>
        </w:tc>
        <w:tc>
          <w:tcPr>
            <w:tcW w:w="6003" w:type="dxa"/>
            <w:shd w:val="clear" w:color="auto" w:fill="auto"/>
            <w:tcMar>
              <w:left w:w="57" w:type="dxa"/>
              <w:right w:w="57" w:type="dxa"/>
            </w:tcMar>
          </w:tcPr>
          <w:p w14:paraId="5D13AC5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Further Discussion on PC1.5 HPUE Requirements for Rel-20 NTN</w:t>
            </w:r>
          </w:p>
        </w:tc>
        <w:tc>
          <w:tcPr>
            <w:tcW w:w="1701" w:type="dxa"/>
            <w:shd w:val="clear" w:color="auto" w:fill="auto"/>
            <w:tcMar>
              <w:left w:w="57" w:type="dxa"/>
              <w:right w:w="57" w:type="dxa"/>
            </w:tcMar>
          </w:tcPr>
          <w:p w14:paraId="56C756F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vivo, MediaTek</w:t>
            </w:r>
          </w:p>
        </w:tc>
        <w:tc>
          <w:tcPr>
            <w:tcW w:w="1134" w:type="dxa"/>
            <w:tcMar>
              <w:left w:w="57" w:type="dxa"/>
              <w:right w:w="57" w:type="dxa"/>
            </w:tcMar>
          </w:tcPr>
          <w:p w14:paraId="386098B3"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7C3A4334" w14:textId="77777777" w:rsidTr="002055C3">
        <w:trPr>
          <w:trHeight w:val="261"/>
        </w:trPr>
        <w:tc>
          <w:tcPr>
            <w:tcW w:w="487" w:type="dxa"/>
            <w:tcMar>
              <w:left w:w="57" w:type="dxa"/>
              <w:right w:w="57" w:type="dxa"/>
            </w:tcMar>
          </w:tcPr>
          <w:p w14:paraId="58E9C1E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1AC10826" w14:textId="77777777" w:rsidR="00AD1A33" w:rsidRPr="00E32D9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Pr="00170724">
                <w:rPr>
                  <w:rFonts w:ascii="Arial" w:eastAsia="PMingLiU" w:hAnsi="Arial" w:cs="Arial"/>
                  <w:b/>
                  <w:bCs/>
                  <w:color w:val="0000FF"/>
                  <w:sz w:val="16"/>
                  <w:szCs w:val="16"/>
                  <w:u w:val="single"/>
                  <w:lang w:val="en-US" w:eastAsia="zh-TW"/>
                </w:rPr>
                <w:t>R4-2520760</w:t>
              </w:r>
            </w:hyperlink>
          </w:p>
        </w:tc>
        <w:tc>
          <w:tcPr>
            <w:tcW w:w="6003" w:type="dxa"/>
            <w:shd w:val="clear" w:color="auto" w:fill="auto"/>
            <w:tcMar>
              <w:left w:w="57" w:type="dxa"/>
              <w:right w:w="57" w:type="dxa"/>
            </w:tcMar>
          </w:tcPr>
          <w:p w14:paraId="7A6260F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Ku-band HD-FDD VSAT</w:t>
            </w:r>
          </w:p>
        </w:tc>
        <w:tc>
          <w:tcPr>
            <w:tcW w:w="1701" w:type="dxa"/>
            <w:shd w:val="clear" w:color="auto" w:fill="auto"/>
            <w:tcMar>
              <w:left w:w="57" w:type="dxa"/>
              <w:right w:w="57" w:type="dxa"/>
            </w:tcMar>
          </w:tcPr>
          <w:p w14:paraId="2B2F92D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Murata Manufacturing Co Ltd.</w:t>
            </w:r>
          </w:p>
        </w:tc>
        <w:tc>
          <w:tcPr>
            <w:tcW w:w="1134" w:type="dxa"/>
            <w:tcMar>
              <w:left w:w="57" w:type="dxa"/>
              <w:right w:w="57" w:type="dxa"/>
            </w:tcMar>
          </w:tcPr>
          <w:p w14:paraId="5B202BB9"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469B4607" w14:textId="77777777" w:rsidTr="002055C3">
        <w:trPr>
          <w:trHeight w:val="261"/>
        </w:trPr>
        <w:tc>
          <w:tcPr>
            <w:tcW w:w="487" w:type="dxa"/>
            <w:tcMar>
              <w:left w:w="57" w:type="dxa"/>
              <w:right w:w="57" w:type="dxa"/>
            </w:tcMar>
          </w:tcPr>
          <w:p w14:paraId="62310A6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0E696D56"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2" w:history="1">
              <w:r w:rsidRPr="00170724">
                <w:rPr>
                  <w:rFonts w:ascii="Arial" w:eastAsia="PMingLiU" w:hAnsi="Arial" w:cs="Arial"/>
                  <w:b/>
                  <w:bCs/>
                  <w:color w:val="0000FF"/>
                  <w:sz w:val="16"/>
                  <w:szCs w:val="16"/>
                  <w:u w:val="single"/>
                  <w:lang w:val="en-US" w:eastAsia="zh-TW"/>
                </w:rPr>
                <w:t>R4-2520780</w:t>
              </w:r>
            </w:hyperlink>
          </w:p>
        </w:tc>
        <w:tc>
          <w:tcPr>
            <w:tcW w:w="6003" w:type="dxa"/>
            <w:shd w:val="clear" w:color="auto" w:fill="auto"/>
            <w:tcMar>
              <w:left w:w="57" w:type="dxa"/>
              <w:right w:w="57" w:type="dxa"/>
            </w:tcMar>
          </w:tcPr>
          <w:p w14:paraId="7D94342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Proposed A-MPR for NS_10N and NS_14N for PC1.5 NB-NTN UE for band 255</w:t>
            </w:r>
          </w:p>
        </w:tc>
        <w:tc>
          <w:tcPr>
            <w:tcW w:w="1701" w:type="dxa"/>
            <w:shd w:val="clear" w:color="auto" w:fill="auto"/>
            <w:tcMar>
              <w:left w:w="57" w:type="dxa"/>
              <w:right w:w="57" w:type="dxa"/>
            </w:tcMar>
          </w:tcPr>
          <w:p w14:paraId="39A10FE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ViaSat Satellite Holdings Ltd, Thuraya</w:t>
            </w:r>
          </w:p>
        </w:tc>
        <w:tc>
          <w:tcPr>
            <w:tcW w:w="1134" w:type="dxa"/>
            <w:tcMar>
              <w:left w:w="57" w:type="dxa"/>
              <w:right w:w="57" w:type="dxa"/>
            </w:tcMar>
          </w:tcPr>
          <w:p w14:paraId="72EB43F7"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596EAE7E" w14:textId="77777777" w:rsidTr="002055C3">
        <w:trPr>
          <w:trHeight w:val="261"/>
        </w:trPr>
        <w:tc>
          <w:tcPr>
            <w:tcW w:w="487" w:type="dxa"/>
            <w:tcMar>
              <w:left w:w="57" w:type="dxa"/>
              <w:right w:w="57" w:type="dxa"/>
            </w:tcMar>
          </w:tcPr>
          <w:p w14:paraId="4DDA589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4C84FE08"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3" w:history="1">
              <w:r w:rsidRPr="00170724">
                <w:rPr>
                  <w:rFonts w:ascii="Arial" w:eastAsia="PMingLiU" w:hAnsi="Arial" w:cs="Arial"/>
                  <w:b/>
                  <w:bCs/>
                  <w:color w:val="0000FF"/>
                  <w:sz w:val="16"/>
                  <w:szCs w:val="16"/>
                  <w:u w:val="single"/>
                  <w:lang w:val="en-US" w:eastAsia="zh-TW"/>
                </w:rPr>
                <w:t>R4-2520822</w:t>
              </w:r>
            </w:hyperlink>
          </w:p>
        </w:tc>
        <w:tc>
          <w:tcPr>
            <w:tcW w:w="6003" w:type="dxa"/>
            <w:shd w:val="clear" w:color="auto" w:fill="auto"/>
            <w:tcMar>
              <w:left w:w="57" w:type="dxa"/>
              <w:right w:w="57" w:type="dxa"/>
            </w:tcMar>
          </w:tcPr>
          <w:p w14:paraId="251251B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Views on NTN HD-FDD VSAT RF Requirements for Ku-band</w:t>
            </w:r>
          </w:p>
        </w:tc>
        <w:tc>
          <w:tcPr>
            <w:tcW w:w="1701" w:type="dxa"/>
            <w:shd w:val="clear" w:color="auto" w:fill="auto"/>
            <w:tcMar>
              <w:left w:w="57" w:type="dxa"/>
              <w:right w:w="57" w:type="dxa"/>
            </w:tcMar>
          </w:tcPr>
          <w:p w14:paraId="4AD4FCD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MediaTek (Wuhan) Inc.</w:t>
            </w:r>
          </w:p>
        </w:tc>
        <w:tc>
          <w:tcPr>
            <w:tcW w:w="1134" w:type="dxa"/>
            <w:tcMar>
              <w:left w:w="57" w:type="dxa"/>
              <w:right w:w="57" w:type="dxa"/>
            </w:tcMar>
          </w:tcPr>
          <w:p w14:paraId="67F5BD5E"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45E85F2C" w14:textId="77777777" w:rsidTr="002055C3">
        <w:trPr>
          <w:trHeight w:val="261"/>
        </w:trPr>
        <w:tc>
          <w:tcPr>
            <w:tcW w:w="487" w:type="dxa"/>
            <w:tcMar>
              <w:left w:w="57" w:type="dxa"/>
              <w:right w:w="57" w:type="dxa"/>
            </w:tcMar>
          </w:tcPr>
          <w:p w14:paraId="0628EE7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6B512B23"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4" w:history="1">
              <w:r w:rsidRPr="00170724">
                <w:rPr>
                  <w:rFonts w:ascii="Arial" w:eastAsia="PMingLiU" w:hAnsi="Arial" w:cs="Arial"/>
                  <w:b/>
                  <w:bCs/>
                  <w:color w:val="0000FF"/>
                  <w:sz w:val="16"/>
                  <w:szCs w:val="16"/>
                  <w:u w:val="single"/>
                  <w:lang w:val="en-US" w:eastAsia="zh-TW"/>
                </w:rPr>
                <w:t>R4-2520888</w:t>
              </w:r>
            </w:hyperlink>
          </w:p>
        </w:tc>
        <w:tc>
          <w:tcPr>
            <w:tcW w:w="6003" w:type="dxa"/>
            <w:shd w:val="clear" w:color="auto" w:fill="auto"/>
            <w:tcMar>
              <w:left w:w="57" w:type="dxa"/>
              <w:right w:w="57" w:type="dxa"/>
            </w:tcMar>
          </w:tcPr>
          <w:p w14:paraId="23F0CAB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679E733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LG Electronics Inc.</w:t>
            </w:r>
          </w:p>
        </w:tc>
        <w:tc>
          <w:tcPr>
            <w:tcW w:w="1134" w:type="dxa"/>
            <w:tcMar>
              <w:left w:w="57" w:type="dxa"/>
              <w:right w:w="57" w:type="dxa"/>
            </w:tcMar>
          </w:tcPr>
          <w:p w14:paraId="44B7453F"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4AB3F4B8" w14:textId="77777777" w:rsidTr="002055C3">
        <w:trPr>
          <w:trHeight w:val="261"/>
        </w:trPr>
        <w:tc>
          <w:tcPr>
            <w:tcW w:w="487" w:type="dxa"/>
            <w:tcMar>
              <w:left w:w="57" w:type="dxa"/>
              <w:right w:w="57" w:type="dxa"/>
            </w:tcMar>
          </w:tcPr>
          <w:p w14:paraId="7E97FA4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2769EAE3"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5" w:history="1">
              <w:r w:rsidRPr="00170724">
                <w:rPr>
                  <w:rFonts w:ascii="Arial" w:eastAsia="PMingLiU" w:hAnsi="Arial" w:cs="Arial"/>
                  <w:b/>
                  <w:bCs/>
                  <w:color w:val="0000FF"/>
                  <w:sz w:val="16"/>
                  <w:szCs w:val="16"/>
                  <w:u w:val="single"/>
                  <w:lang w:val="en-US" w:eastAsia="zh-TW"/>
                </w:rPr>
                <w:t>R4-2521061</w:t>
              </w:r>
            </w:hyperlink>
          </w:p>
        </w:tc>
        <w:tc>
          <w:tcPr>
            <w:tcW w:w="6003" w:type="dxa"/>
            <w:shd w:val="clear" w:color="auto" w:fill="auto"/>
            <w:tcMar>
              <w:left w:w="57" w:type="dxa"/>
              <w:right w:w="57" w:type="dxa"/>
            </w:tcMar>
          </w:tcPr>
          <w:p w14:paraId="2564BFA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IoT-NTN PC1.5 single Tx</w:t>
            </w:r>
          </w:p>
        </w:tc>
        <w:tc>
          <w:tcPr>
            <w:tcW w:w="1701" w:type="dxa"/>
            <w:shd w:val="clear" w:color="auto" w:fill="auto"/>
            <w:tcMar>
              <w:left w:w="57" w:type="dxa"/>
              <w:right w:w="57" w:type="dxa"/>
            </w:tcMar>
          </w:tcPr>
          <w:p w14:paraId="25189A6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ZTE Corporation, </w:t>
            </w:r>
            <w:proofErr w:type="spellStart"/>
            <w:r w:rsidRPr="00170724">
              <w:rPr>
                <w:rFonts w:ascii="Arial" w:eastAsia="PMingLiU" w:hAnsi="Arial" w:cs="Arial"/>
                <w:sz w:val="16"/>
                <w:szCs w:val="16"/>
                <w:lang w:val="en-US" w:eastAsia="zh-TW"/>
              </w:rPr>
              <w:t>Sanechips</w:t>
            </w:r>
            <w:proofErr w:type="spellEnd"/>
          </w:p>
        </w:tc>
        <w:tc>
          <w:tcPr>
            <w:tcW w:w="1134" w:type="dxa"/>
            <w:tcMar>
              <w:left w:w="57" w:type="dxa"/>
              <w:right w:w="57" w:type="dxa"/>
            </w:tcMar>
          </w:tcPr>
          <w:p w14:paraId="3BE7E7CA"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5A88BE4" w14:textId="77777777" w:rsidTr="002055C3">
        <w:trPr>
          <w:trHeight w:val="261"/>
        </w:trPr>
        <w:tc>
          <w:tcPr>
            <w:tcW w:w="487" w:type="dxa"/>
            <w:tcMar>
              <w:left w:w="57" w:type="dxa"/>
              <w:right w:w="57" w:type="dxa"/>
            </w:tcMar>
          </w:tcPr>
          <w:p w14:paraId="74C0037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0552F203"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6" w:history="1">
              <w:r w:rsidRPr="00170724">
                <w:rPr>
                  <w:rFonts w:ascii="Arial" w:eastAsia="PMingLiU" w:hAnsi="Arial" w:cs="Arial"/>
                  <w:b/>
                  <w:bCs/>
                  <w:color w:val="0000FF"/>
                  <w:sz w:val="16"/>
                  <w:szCs w:val="16"/>
                  <w:u w:val="single"/>
                  <w:lang w:val="en-US" w:eastAsia="zh-TW"/>
                </w:rPr>
                <w:t>R4-2521062</w:t>
              </w:r>
            </w:hyperlink>
          </w:p>
        </w:tc>
        <w:tc>
          <w:tcPr>
            <w:tcW w:w="6003" w:type="dxa"/>
            <w:shd w:val="clear" w:color="auto" w:fill="auto"/>
            <w:tcMar>
              <w:left w:w="57" w:type="dxa"/>
              <w:right w:w="57" w:type="dxa"/>
            </w:tcMar>
          </w:tcPr>
          <w:p w14:paraId="5A1B0CA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5AC1E31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ZTE Corporation, </w:t>
            </w:r>
            <w:proofErr w:type="spellStart"/>
            <w:r w:rsidRPr="00170724">
              <w:rPr>
                <w:rFonts w:ascii="Arial" w:eastAsia="PMingLiU" w:hAnsi="Arial" w:cs="Arial"/>
                <w:sz w:val="16"/>
                <w:szCs w:val="16"/>
                <w:lang w:val="en-US" w:eastAsia="zh-TW"/>
              </w:rPr>
              <w:t>Sanechips</w:t>
            </w:r>
            <w:proofErr w:type="spellEnd"/>
          </w:p>
        </w:tc>
        <w:tc>
          <w:tcPr>
            <w:tcW w:w="1134" w:type="dxa"/>
            <w:tcMar>
              <w:left w:w="57" w:type="dxa"/>
              <w:right w:w="57" w:type="dxa"/>
            </w:tcMar>
          </w:tcPr>
          <w:p w14:paraId="5B311968"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6280FAC1" w14:textId="77777777" w:rsidTr="002055C3">
        <w:trPr>
          <w:trHeight w:val="261"/>
        </w:trPr>
        <w:tc>
          <w:tcPr>
            <w:tcW w:w="487" w:type="dxa"/>
            <w:tcMar>
              <w:left w:w="57" w:type="dxa"/>
              <w:right w:w="57" w:type="dxa"/>
            </w:tcMar>
          </w:tcPr>
          <w:p w14:paraId="2E0B6CE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075D301D"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7" w:history="1">
              <w:r w:rsidRPr="00170724">
                <w:rPr>
                  <w:rFonts w:ascii="Arial" w:eastAsia="PMingLiU" w:hAnsi="Arial" w:cs="Arial"/>
                  <w:b/>
                  <w:bCs/>
                  <w:color w:val="0000FF"/>
                  <w:sz w:val="16"/>
                  <w:szCs w:val="16"/>
                  <w:u w:val="single"/>
                  <w:lang w:val="en-US" w:eastAsia="zh-TW"/>
                </w:rPr>
                <w:t>R4-2521063</w:t>
              </w:r>
            </w:hyperlink>
          </w:p>
        </w:tc>
        <w:tc>
          <w:tcPr>
            <w:tcW w:w="6003" w:type="dxa"/>
            <w:shd w:val="clear" w:color="auto" w:fill="auto"/>
            <w:tcMar>
              <w:left w:w="57" w:type="dxa"/>
              <w:right w:w="57" w:type="dxa"/>
            </w:tcMar>
          </w:tcPr>
          <w:p w14:paraId="1D0B6E6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LS on RRC </w:t>
            </w:r>
            <w:proofErr w:type="spellStart"/>
            <w:r w:rsidRPr="00170724">
              <w:rPr>
                <w:rFonts w:ascii="Arial" w:eastAsia="PMingLiU" w:hAnsi="Arial" w:cs="Arial"/>
                <w:sz w:val="16"/>
                <w:szCs w:val="16"/>
                <w:lang w:val="en-US" w:eastAsia="zh-TW"/>
              </w:rPr>
              <w:t>signalling</w:t>
            </w:r>
            <w:proofErr w:type="spellEnd"/>
            <w:r w:rsidRPr="00170724">
              <w:rPr>
                <w:rFonts w:ascii="Arial" w:eastAsia="PMingLiU" w:hAnsi="Arial" w:cs="Arial"/>
                <w:sz w:val="16"/>
                <w:szCs w:val="16"/>
                <w:lang w:val="en-US" w:eastAsia="zh-TW"/>
              </w:rPr>
              <w:t xml:space="preserve"> for PC1.5 IoT-NTN</w:t>
            </w:r>
          </w:p>
        </w:tc>
        <w:tc>
          <w:tcPr>
            <w:tcW w:w="1701" w:type="dxa"/>
            <w:shd w:val="clear" w:color="auto" w:fill="auto"/>
            <w:tcMar>
              <w:left w:w="57" w:type="dxa"/>
              <w:right w:w="57" w:type="dxa"/>
            </w:tcMar>
          </w:tcPr>
          <w:p w14:paraId="5A96284C"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ZTE Corporation, </w:t>
            </w:r>
            <w:proofErr w:type="spellStart"/>
            <w:r w:rsidRPr="00170724">
              <w:rPr>
                <w:rFonts w:ascii="Arial" w:eastAsia="PMingLiU" w:hAnsi="Arial" w:cs="Arial"/>
                <w:sz w:val="16"/>
                <w:szCs w:val="16"/>
                <w:lang w:val="en-US" w:eastAsia="zh-TW"/>
              </w:rPr>
              <w:t>Sanechips</w:t>
            </w:r>
            <w:proofErr w:type="spellEnd"/>
          </w:p>
        </w:tc>
        <w:tc>
          <w:tcPr>
            <w:tcW w:w="1134" w:type="dxa"/>
            <w:tcMar>
              <w:left w:w="57" w:type="dxa"/>
              <w:right w:w="57" w:type="dxa"/>
            </w:tcMar>
          </w:tcPr>
          <w:p w14:paraId="4D94DA21" w14:textId="77777777" w:rsidR="00AD1A33" w:rsidRPr="00356482" w:rsidRDefault="00AD1A33" w:rsidP="002055C3">
            <w:pPr>
              <w:keepNext/>
              <w:overflowPunct/>
              <w:autoSpaceDE/>
              <w:autoSpaceDN/>
              <w:adjustRightInd/>
              <w:spacing w:after="0"/>
              <w:textAlignment w:val="auto"/>
              <w:rPr>
                <w:rFonts w:ascii="Arial" w:hAnsi="Arial" w:cs="Arial"/>
                <w:sz w:val="16"/>
                <w:szCs w:val="16"/>
              </w:rPr>
            </w:pPr>
            <w:r w:rsidRPr="00356482">
              <w:rPr>
                <w:rFonts w:ascii="Arial" w:eastAsia="PMingLiU" w:hAnsi="Arial" w:cs="Arial"/>
                <w:color w:val="0D0D0D" w:themeColor="text1" w:themeTint="F2"/>
                <w:sz w:val="16"/>
                <w:szCs w:val="16"/>
                <w:lang w:val="en-US" w:eastAsia="zh-TW"/>
              </w:rPr>
              <w:t>Postponed</w:t>
            </w:r>
          </w:p>
        </w:tc>
      </w:tr>
      <w:tr w:rsidR="00AD1A33" w:rsidRPr="00E32D9B" w14:paraId="31794B9E" w14:textId="77777777" w:rsidTr="002055C3">
        <w:trPr>
          <w:trHeight w:val="261"/>
        </w:trPr>
        <w:tc>
          <w:tcPr>
            <w:tcW w:w="487" w:type="dxa"/>
            <w:tcMar>
              <w:left w:w="57" w:type="dxa"/>
              <w:right w:w="57" w:type="dxa"/>
            </w:tcMar>
          </w:tcPr>
          <w:p w14:paraId="0920A4F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446666CF"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8" w:history="1">
              <w:r w:rsidRPr="00170724">
                <w:rPr>
                  <w:rFonts w:ascii="Arial" w:eastAsia="PMingLiU" w:hAnsi="Arial" w:cs="Arial"/>
                  <w:b/>
                  <w:bCs/>
                  <w:color w:val="0000FF"/>
                  <w:sz w:val="16"/>
                  <w:szCs w:val="16"/>
                  <w:u w:val="single"/>
                  <w:lang w:val="en-US" w:eastAsia="zh-TW"/>
                </w:rPr>
                <w:t>R4-2521222</w:t>
              </w:r>
            </w:hyperlink>
          </w:p>
        </w:tc>
        <w:tc>
          <w:tcPr>
            <w:tcW w:w="6003" w:type="dxa"/>
            <w:shd w:val="clear" w:color="auto" w:fill="auto"/>
            <w:tcMar>
              <w:left w:w="57" w:type="dxa"/>
              <w:right w:w="57" w:type="dxa"/>
            </w:tcMar>
          </w:tcPr>
          <w:p w14:paraId="2782F86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requirements for enhanced requirements and test methodology for NR and IoT NTN</w:t>
            </w:r>
          </w:p>
        </w:tc>
        <w:tc>
          <w:tcPr>
            <w:tcW w:w="1701" w:type="dxa"/>
            <w:shd w:val="clear" w:color="auto" w:fill="auto"/>
            <w:tcMar>
              <w:left w:w="57" w:type="dxa"/>
              <w:right w:w="57" w:type="dxa"/>
            </w:tcMar>
          </w:tcPr>
          <w:p w14:paraId="668156A5"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Ericsson</w:t>
            </w:r>
          </w:p>
        </w:tc>
        <w:tc>
          <w:tcPr>
            <w:tcW w:w="1134" w:type="dxa"/>
            <w:tcMar>
              <w:left w:w="57" w:type="dxa"/>
              <w:right w:w="57" w:type="dxa"/>
            </w:tcMar>
          </w:tcPr>
          <w:p w14:paraId="0AE5EB1C"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31396AD2" w14:textId="77777777" w:rsidTr="002055C3">
        <w:trPr>
          <w:trHeight w:val="261"/>
        </w:trPr>
        <w:tc>
          <w:tcPr>
            <w:tcW w:w="487" w:type="dxa"/>
            <w:tcMar>
              <w:left w:w="57" w:type="dxa"/>
              <w:right w:w="57" w:type="dxa"/>
            </w:tcMar>
          </w:tcPr>
          <w:p w14:paraId="1556B9F4"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3B28790B"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79" w:history="1">
              <w:r w:rsidRPr="00170724">
                <w:rPr>
                  <w:rFonts w:ascii="Arial" w:eastAsia="PMingLiU" w:hAnsi="Arial" w:cs="Arial"/>
                  <w:b/>
                  <w:bCs/>
                  <w:color w:val="0000FF"/>
                  <w:sz w:val="16"/>
                  <w:szCs w:val="16"/>
                  <w:u w:val="single"/>
                  <w:lang w:val="en-US" w:eastAsia="zh-TW"/>
                </w:rPr>
                <w:t>R4-2521260</w:t>
              </w:r>
            </w:hyperlink>
          </w:p>
        </w:tc>
        <w:tc>
          <w:tcPr>
            <w:tcW w:w="6003" w:type="dxa"/>
            <w:shd w:val="clear" w:color="auto" w:fill="auto"/>
            <w:tcMar>
              <w:left w:w="57" w:type="dxa"/>
              <w:right w:w="57" w:type="dxa"/>
            </w:tcMar>
          </w:tcPr>
          <w:p w14:paraId="1AB865B4"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Views on UE RF requirements for HD-FDD for Ku-band</w:t>
            </w:r>
          </w:p>
        </w:tc>
        <w:tc>
          <w:tcPr>
            <w:tcW w:w="1701" w:type="dxa"/>
            <w:shd w:val="clear" w:color="auto" w:fill="auto"/>
            <w:tcMar>
              <w:left w:w="57" w:type="dxa"/>
              <w:right w:w="57" w:type="dxa"/>
            </w:tcMar>
          </w:tcPr>
          <w:p w14:paraId="2F22618A" w14:textId="77777777" w:rsidR="00AD1A33" w:rsidRPr="00524D41"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170724">
              <w:rPr>
                <w:rFonts w:ascii="Arial" w:eastAsia="PMingLiU" w:hAnsi="Arial" w:cs="Arial"/>
                <w:sz w:val="16"/>
                <w:szCs w:val="16"/>
                <w:lang w:val="en-US" w:eastAsia="zh-TW"/>
              </w:rPr>
              <w:t>Qualcomm Incorporated</w:t>
            </w:r>
          </w:p>
        </w:tc>
        <w:tc>
          <w:tcPr>
            <w:tcW w:w="1134" w:type="dxa"/>
            <w:tcMar>
              <w:left w:w="57" w:type="dxa"/>
              <w:right w:w="57" w:type="dxa"/>
            </w:tcMar>
          </w:tcPr>
          <w:p w14:paraId="5504B8FB" w14:textId="77777777" w:rsidR="00AD1A33" w:rsidRPr="00831BD3" w:rsidRDefault="00AD1A33" w:rsidP="002055C3">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PMingLiU" w:hAnsi="Arial" w:cs="Arial"/>
                <w:sz w:val="16"/>
                <w:szCs w:val="16"/>
                <w:lang w:val="en-US" w:eastAsia="zh-TW"/>
              </w:rPr>
              <w:t>noted</w:t>
            </w:r>
          </w:p>
        </w:tc>
      </w:tr>
      <w:tr w:rsidR="00AD1A33" w:rsidRPr="00E32D9B" w14:paraId="7E421591" w14:textId="77777777" w:rsidTr="002055C3">
        <w:trPr>
          <w:trHeight w:val="261"/>
        </w:trPr>
        <w:tc>
          <w:tcPr>
            <w:tcW w:w="487" w:type="dxa"/>
            <w:tcMar>
              <w:left w:w="57" w:type="dxa"/>
              <w:right w:w="57" w:type="dxa"/>
            </w:tcMar>
          </w:tcPr>
          <w:p w14:paraId="02C3DAE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2EB07C06"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0" w:history="1">
              <w:r w:rsidRPr="00170724">
                <w:rPr>
                  <w:rFonts w:ascii="Arial" w:eastAsia="PMingLiU" w:hAnsi="Arial" w:cs="Arial"/>
                  <w:b/>
                  <w:bCs/>
                  <w:color w:val="0000FF"/>
                  <w:sz w:val="16"/>
                  <w:szCs w:val="16"/>
                  <w:u w:val="single"/>
                  <w:lang w:val="en-US" w:eastAsia="zh-TW"/>
                </w:rPr>
                <w:t>R4-2521422</w:t>
              </w:r>
            </w:hyperlink>
          </w:p>
        </w:tc>
        <w:tc>
          <w:tcPr>
            <w:tcW w:w="6003" w:type="dxa"/>
            <w:shd w:val="clear" w:color="auto" w:fill="auto"/>
            <w:tcMar>
              <w:left w:w="57" w:type="dxa"/>
              <w:right w:w="57" w:type="dxa"/>
            </w:tcMar>
          </w:tcPr>
          <w:p w14:paraId="4392B1F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IoT-NTN PC1.5 single Tx</w:t>
            </w:r>
          </w:p>
        </w:tc>
        <w:tc>
          <w:tcPr>
            <w:tcW w:w="1701" w:type="dxa"/>
            <w:shd w:val="clear" w:color="auto" w:fill="auto"/>
            <w:tcMar>
              <w:left w:w="57" w:type="dxa"/>
              <w:right w:w="57" w:type="dxa"/>
            </w:tcMar>
          </w:tcPr>
          <w:p w14:paraId="6DC1717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Samsung</w:t>
            </w:r>
          </w:p>
        </w:tc>
        <w:tc>
          <w:tcPr>
            <w:tcW w:w="1134" w:type="dxa"/>
            <w:tcMar>
              <w:left w:w="57" w:type="dxa"/>
              <w:right w:w="57" w:type="dxa"/>
            </w:tcMar>
          </w:tcPr>
          <w:p w14:paraId="312BF426"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40C53859" w14:textId="77777777" w:rsidTr="002055C3">
        <w:trPr>
          <w:trHeight w:val="261"/>
        </w:trPr>
        <w:tc>
          <w:tcPr>
            <w:tcW w:w="487" w:type="dxa"/>
            <w:tcMar>
              <w:left w:w="57" w:type="dxa"/>
              <w:right w:w="57" w:type="dxa"/>
            </w:tcMar>
          </w:tcPr>
          <w:p w14:paraId="48424B9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325BD4A0"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1" w:history="1">
              <w:r w:rsidRPr="00170724">
                <w:rPr>
                  <w:rFonts w:ascii="Arial" w:eastAsia="PMingLiU" w:hAnsi="Arial" w:cs="Arial"/>
                  <w:b/>
                  <w:bCs/>
                  <w:color w:val="0000FF"/>
                  <w:sz w:val="16"/>
                  <w:szCs w:val="16"/>
                  <w:u w:val="single"/>
                  <w:lang w:val="en-US" w:eastAsia="zh-TW"/>
                </w:rPr>
                <w:t>R4-2521423</w:t>
              </w:r>
            </w:hyperlink>
          </w:p>
        </w:tc>
        <w:tc>
          <w:tcPr>
            <w:tcW w:w="6003" w:type="dxa"/>
            <w:shd w:val="clear" w:color="auto" w:fill="auto"/>
            <w:tcMar>
              <w:left w:w="57" w:type="dxa"/>
              <w:right w:w="57" w:type="dxa"/>
            </w:tcMar>
          </w:tcPr>
          <w:p w14:paraId="07F8CB0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UE RF requirements of HD-FDD for Ku band with FR1 numerology</w:t>
            </w:r>
          </w:p>
        </w:tc>
        <w:tc>
          <w:tcPr>
            <w:tcW w:w="1701" w:type="dxa"/>
            <w:shd w:val="clear" w:color="auto" w:fill="auto"/>
            <w:tcMar>
              <w:left w:w="57" w:type="dxa"/>
              <w:right w:w="57" w:type="dxa"/>
            </w:tcMar>
          </w:tcPr>
          <w:p w14:paraId="6E90A6C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Samsung</w:t>
            </w:r>
          </w:p>
        </w:tc>
        <w:tc>
          <w:tcPr>
            <w:tcW w:w="1134" w:type="dxa"/>
            <w:tcMar>
              <w:left w:w="57" w:type="dxa"/>
              <w:right w:w="57" w:type="dxa"/>
            </w:tcMar>
          </w:tcPr>
          <w:p w14:paraId="3E5AE9B9"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573121E8" w14:textId="77777777" w:rsidTr="002055C3">
        <w:trPr>
          <w:trHeight w:val="261"/>
        </w:trPr>
        <w:tc>
          <w:tcPr>
            <w:tcW w:w="487" w:type="dxa"/>
            <w:tcMar>
              <w:left w:w="57" w:type="dxa"/>
              <w:right w:w="57" w:type="dxa"/>
            </w:tcMar>
          </w:tcPr>
          <w:p w14:paraId="690F7583"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111C11DD"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2" w:history="1">
              <w:r w:rsidRPr="00170724">
                <w:rPr>
                  <w:rFonts w:ascii="Arial" w:eastAsia="PMingLiU" w:hAnsi="Arial" w:cs="Arial"/>
                  <w:b/>
                  <w:bCs/>
                  <w:color w:val="0000FF"/>
                  <w:sz w:val="16"/>
                  <w:szCs w:val="16"/>
                  <w:u w:val="single"/>
                  <w:lang w:val="en-US" w:eastAsia="zh-TW"/>
                </w:rPr>
                <w:t>R4-2521442</w:t>
              </w:r>
            </w:hyperlink>
          </w:p>
        </w:tc>
        <w:tc>
          <w:tcPr>
            <w:tcW w:w="6003" w:type="dxa"/>
            <w:shd w:val="clear" w:color="auto" w:fill="auto"/>
            <w:tcMar>
              <w:left w:w="57" w:type="dxa"/>
              <w:right w:w="57" w:type="dxa"/>
            </w:tcMar>
          </w:tcPr>
          <w:p w14:paraId="7CE5F4A4"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proofErr w:type="spellStart"/>
            <w:r w:rsidRPr="00170724">
              <w:rPr>
                <w:rFonts w:ascii="Arial" w:eastAsia="PMingLiU" w:hAnsi="Arial" w:cs="Arial"/>
                <w:sz w:val="16"/>
                <w:szCs w:val="16"/>
                <w:lang w:val="en-US" w:eastAsia="zh-TW"/>
              </w:rPr>
              <w:t>Genernal</w:t>
            </w:r>
            <w:proofErr w:type="spellEnd"/>
            <w:r w:rsidRPr="00170724">
              <w:rPr>
                <w:rFonts w:ascii="Arial" w:eastAsia="PMingLiU" w:hAnsi="Arial" w:cs="Arial"/>
                <w:sz w:val="16"/>
                <w:szCs w:val="16"/>
                <w:lang w:val="en-US" w:eastAsia="zh-TW"/>
              </w:rPr>
              <w:t xml:space="preserve"> discussion on RRM impact for HD-FDD for Ku band with FR1 numerology</w:t>
            </w:r>
          </w:p>
        </w:tc>
        <w:tc>
          <w:tcPr>
            <w:tcW w:w="1701" w:type="dxa"/>
            <w:shd w:val="clear" w:color="auto" w:fill="auto"/>
            <w:tcMar>
              <w:left w:w="57" w:type="dxa"/>
              <w:right w:w="57" w:type="dxa"/>
            </w:tcMar>
          </w:tcPr>
          <w:p w14:paraId="1CE741F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vivo</w:t>
            </w:r>
          </w:p>
        </w:tc>
        <w:tc>
          <w:tcPr>
            <w:tcW w:w="1134" w:type="dxa"/>
            <w:tcMar>
              <w:left w:w="57" w:type="dxa"/>
              <w:right w:w="57" w:type="dxa"/>
            </w:tcMar>
          </w:tcPr>
          <w:p w14:paraId="6EDAB3D0"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1C43E073" w14:textId="77777777" w:rsidTr="002055C3">
        <w:trPr>
          <w:trHeight w:val="261"/>
        </w:trPr>
        <w:tc>
          <w:tcPr>
            <w:tcW w:w="487" w:type="dxa"/>
            <w:tcMar>
              <w:left w:w="57" w:type="dxa"/>
              <w:right w:w="57" w:type="dxa"/>
            </w:tcMar>
          </w:tcPr>
          <w:p w14:paraId="12EE982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664ECB1B"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3" w:history="1">
              <w:r w:rsidRPr="00170724">
                <w:rPr>
                  <w:rFonts w:ascii="Arial" w:eastAsia="PMingLiU" w:hAnsi="Arial" w:cs="Arial"/>
                  <w:b/>
                  <w:bCs/>
                  <w:color w:val="0000FF"/>
                  <w:sz w:val="16"/>
                  <w:szCs w:val="16"/>
                  <w:u w:val="single"/>
                  <w:lang w:val="en-US" w:eastAsia="zh-TW"/>
                </w:rPr>
                <w:t>R4-2521501</w:t>
              </w:r>
            </w:hyperlink>
          </w:p>
        </w:tc>
        <w:tc>
          <w:tcPr>
            <w:tcW w:w="6003" w:type="dxa"/>
            <w:shd w:val="clear" w:color="auto" w:fill="auto"/>
            <w:tcMar>
              <w:left w:w="57" w:type="dxa"/>
              <w:right w:w="57" w:type="dxa"/>
            </w:tcMar>
          </w:tcPr>
          <w:p w14:paraId="77D2AF9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NTN enhancement HD-FDD for Ku band small-type Antenna</w:t>
            </w:r>
          </w:p>
        </w:tc>
        <w:tc>
          <w:tcPr>
            <w:tcW w:w="1701" w:type="dxa"/>
            <w:shd w:val="clear" w:color="auto" w:fill="auto"/>
            <w:tcMar>
              <w:left w:w="57" w:type="dxa"/>
              <w:right w:w="57" w:type="dxa"/>
            </w:tcMar>
          </w:tcPr>
          <w:p w14:paraId="68A6F31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SKY Perfect JSAT Corporation, CHTTL, SES</w:t>
            </w:r>
          </w:p>
        </w:tc>
        <w:tc>
          <w:tcPr>
            <w:tcW w:w="1134" w:type="dxa"/>
            <w:tcMar>
              <w:left w:w="57" w:type="dxa"/>
              <w:right w:w="57" w:type="dxa"/>
            </w:tcMar>
          </w:tcPr>
          <w:p w14:paraId="67C8C53F"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3AB7E724" w14:textId="77777777" w:rsidTr="002055C3">
        <w:trPr>
          <w:trHeight w:val="261"/>
        </w:trPr>
        <w:tc>
          <w:tcPr>
            <w:tcW w:w="487" w:type="dxa"/>
            <w:tcMar>
              <w:left w:w="57" w:type="dxa"/>
              <w:right w:w="57" w:type="dxa"/>
            </w:tcMar>
          </w:tcPr>
          <w:p w14:paraId="73065818"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556E7306"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4" w:history="1">
              <w:r w:rsidRPr="00170724">
                <w:rPr>
                  <w:rFonts w:ascii="Arial" w:eastAsia="PMingLiU" w:hAnsi="Arial" w:cs="Arial"/>
                  <w:b/>
                  <w:bCs/>
                  <w:color w:val="0000FF"/>
                  <w:sz w:val="16"/>
                  <w:szCs w:val="16"/>
                  <w:u w:val="single"/>
                  <w:lang w:val="en-US" w:eastAsia="zh-TW"/>
                </w:rPr>
                <w:t>R4-2521516</w:t>
              </w:r>
            </w:hyperlink>
          </w:p>
        </w:tc>
        <w:tc>
          <w:tcPr>
            <w:tcW w:w="6003" w:type="dxa"/>
            <w:shd w:val="clear" w:color="auto" w:fill="auto"/>
            <w:tcMar>
              <w:left w:w="57" w:type="dxa"/>
              <w:right w:w="57" w:type="dxa"/>
            </w:tcMar>
          </w:tcPr>
          <w:p w14:paraId="093F930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for Rel-20 IoT-NTN HPUE</w:t>
            </w:r>
          </w:p>
        </w:tc>
        <w:tc>
          <w:tcPr>
            <w:tcW w:w="1701" w:type="dxa"/>
            <w:shd w:val="clear" w:color="auto" w:fill="auto"/>
            <w:tcMar>
              <w:left w:w="57" w:type="dxa"/>
              <w:right w:w="57" w:type="dxa"/>
            </w:tcMar>
          </w:tcPr>
          <w:p w14:paraId="66F787CB"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LG Electronics France</w:t>
            </w:r>
          </w:p>
        </w:tc>
        <w:tc>
          <w:tcPr>
            <w:tcW w:w="1134" w:type="dxa"/>
            <w:tcMar>
              <w:left w:w="57" w:type="dxa"/>
              <w:right w:w="57" w:type="dxa"/>
            </w:tcMar>
          </w:tcPr>
          <w:p w14:paraId="41216F4E"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1A50643" w14:textId="77777777" w:rsidTr="002055C3">
        <w:trPr>
          <w:trHeight w:val="261"/>
        </w:trPr>
        <w:tc>
          <w:tcPr>
            <w:tcW w:w="487" w:type="dxa"/>
            <w:tcMar>
              <w:left w:w="57" w:type="dxa"/>
              <w:right w:w="57" w:type="dxa"/>
            </w:tcMar>
          </w:tcPr>
          <w:p w14:paraId="3C2B27D2"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5EA371AA"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5" w:history="1">
              <w:r w:rsidRPr="00170724">
                <w:rPr>
                  <w:rFonts w:ascii="Arial" w:eastAsia="PMingLiU" w:hAnsi="Arial" w:cs="Arial"/>
                  <w:b/>
                  <w:bCs/>
                  <w:color w:val="0000FF"/>
                  <w:sz w:val="16"/>
                  <w:szCs w:val="16"/>
                  <w:u w:val="single"/>
                  <w:lang w:val="en-US" w:eastAsia="zh-TW"/>
                </w:rPr>
                <w:t>R4-2521521</w:t>
              </w:r>
            </w:hyperlink>
          </w:p>
        </w:tc>
        <w:tc>
          <w:tcPr>
            <w:tcW w:w="6003" w:type="dxa"/>
            <w:shd w:val="clear" w:color="auto" w:fill="auto"/>
            <w:tcMar>
              <w:left w:w="57" w:type="dxa"/>
              <w:right w:w="57" w:type="dxa"/>
            </w:tcMar>
          </w:tcPr>
          <w:p w14:paraId="3F4C607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Views on general aspects of NTN topics</w:t>
            </w:r>
          </w:p>
        </w:tc>
        <w:tc>
          <w:tcPr>
            <w:tcW w:w="1701" w:type="dxa"/>
            <w:shd w:val="clear" w:color="auto" w:fill="auto"/>
            <w:tcMar>
              <w:left w:w="57" w:type="dxa"/>
              <w:right w:w="57" w:type="dxa"/>
            </w:tcMar>
          </w:tcPr>
          <w:p w14:paraId="701CDF83"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CSCN</w:t>
            </w:r>
          </w:p>
        </w:tc>
        <w:tc>
          <w:tcPr>
            <w:tcW w:w="1134" w:type="dxa"/>
            <w:tcMar>
              <w:left w:w="57" w:type="dxa"/>
              <w:right w:w="57" w:type="dxa"/>
            </w:tcMar>
          </w:tcPr>
          <w:p w14:paraId="1EB78639"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3ED9CAA8" w14:textId="77777777" w:rsidTr="002055C3">
        <w:trPr>
          <w:trHeight w:val="261"/>
        </w:trPr>
        <w:tc>
          <w:tcPr>
            <w:tcW w:w="487" w:type="dxa"/>
            <w:tcMar>
              <w:left w:w="57" w:type="dxa"/>
              <w:right w:w="57" w:type="dxa"/>
            </w:tcMar>
          </w:tcPr>
          <w:p w14:paraId="32EDEBB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6C79A2BA"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6" w:history="1">
              <w:r w:rsidRPr="00170724">
                <w:rPr>
                  <w:rFonts w:ascii="Arial" w:eastAsia="PMingLiU" w:hAnsi="Arial" w:cs="Arial"/>
                  <w:b/>
                  <w:bCs/>
                  <w:color w:val="0000FF"/>
                  <w:sz w:val="16"/>
                  <w:szCs w:val="16"/>
                  <w:u w:val="single"/>
                  <w:lang w:val="en-US" w:eastAsia="zh-TW"/>
                </w:rPr>
                <w:t>R4-2521531</w:t>
              </w:r>
            </w:hyperlink>
          </w:p>
        </w:tc>
        <w:tc>
          <w:tcPr>
            <w:tcW w:w="6003" w:type="dxa"/>
            <w:shd w:val="clear" w:color="auto" w:fill="auto"/>
            <w:tcMar>
              <w:left w:w="57" w:type="dxa"/>
              <w:right w:w="57" w:type="dxa"/>
            </w:tcMar>
          </w:tcPr>
          <w:p w14:paraId="1164A296"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the Rel.20 FR1-NTN Ku band VSAT enhancement</w:t>
            </w:r>
          </w:p>
        </w:tc>
        <w:tc>
          <w:tcPr>
            <w:tcW w:w="1701" w:type="dxa"/>
            <w:shd w:val="clear" w:color="auto" w:fill="auto"/>
            <w:tcMar>
              <w:left w:w="57" w:type="dxa"/>
              <w:right w:w="57" w:type="dxa"/>
            </w:tcMar>
          </w:tcPr>
          <w:p w14:paraId="5CBE0AA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CHTTL, SKY Perfect JSAT Corporation</w:t>
            </w:r>
          </w:p>
        </w:tc>
        <w:tc>
          <w:tcPr>
            <w:tcW w:w="1134" w:type="dxa"/>
            <w:tcMar>
              <w:left w:w="57" w:type="dxa"/>
              <w:right w:w="57" w:type="dxa"/>
            </w:tcMar>
          </w:tcPr>
          <w:p w14:paraId="01AC021D"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33B8084A" w14:textId="77777777" w:rsidTr="002055C3">
        <w:trPr>
          <w:trHeight w:val="261"/>
        </w:trPr>
        <w:tc>
          <w:tcPr>
            <w:tcW w:w="487" w:type="dxa"/>
            <w:tcMar>
              <w:left w:w="57" w:type="dxa"/>
              <w:right w:w="57" w:type="dxa"/>
            </w:tcMar>
          </w:tcPr>
          <w:p w14:paraId="44406ABF"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764BF873"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7" w:history="1">
              <w:r w:rsidRPr="00170724">
                <w:rPr>
                  <w:rFonts w:ascii="Arial" w:eastAsia="PMingLiU" w:hAnsi="Arial" w:cs="Arial"/>
                  <w:b/>
                  <w:bCs/>
                  <w:color w:val="0000FF"/>
                  <w:sz w:val="16"/>
                  <w:szCs w:val="16"/>
                  <w:u w:val="single"/>
                  <w:lang w:val="en-US" w:eastAsia="zh-TW"/>
                </w:rPr>
                <w:t>R4-2521539</w:t>
              </w:r>
            </w:hyperlink>
          </w:p>
        </w:tc>
        <w:tc>
          <w:tcPr>
            <w:tcW w:w="6003" w:type="dxa"/>
            <w:shd w:val="clear" w:color="auto" w:fill="auto"/>
            <w:tcMar>
              <w:left w:w="57" w:type="dxa"/>
              <w:right w:w="57" w:type="dxa"/>
            </w:tcMar>
          </w:tcPr>
          <w:p w14:paraId="5B87568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requirements for HD-FDD VSAT on Ku band</w:t>
            </w:r>
          </w:p>
        </w:tc>
        <w:tc>
          <w:tcPr>
            <w:tcW w:w="1701" w:type="dxa"/>
            <w:shd w:val="clear" w:color="auto" w:fill="auto"/>
            <w:tcMar>
              <w:left w:w="57" w:type="dxa"/>
              <w:right w:w="57" w:type="dxa"/>
            </w:tcMar>
          </w:tcPr>
          <w:p w14:paraId="720F518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ZTE</w:t>
            </w:r>
            <w:r>
              <w:rPr>
                <w:rFonts w:ascii="Arial" w:eastAsia="PMingLiU" w:hAnsi="Arial" w:cs="Arial"/>
                <w:sz w:val="16"/>
                <w:szCs w:val="16"/>
                <w:lang w:val="en-US" w:eastAsia="zh-TW"/>
              </w:rPr>
              <w:t xml:space="preserve"> </w:t>
            </w:r>
            <w:r w:rsidRPr="00170724">
              <w:rPr>
                <w:rFonts w:ascii="Arial" w:eastAsia="PMingLiU" w:hAnsi="Arial" w:cs="Arial"/>
                <w:sz w:val="16"/>
                <w:szCs w:val="16"/>
                <w:lang w:val="en-US" w:eastAsia="zh-TW"/>
              </w:rPr>
              <w:t>Corporation,</w:t>
            </w:r>
            <w:r>
              <w:rPr>
                <w:rFonts w:ascii="Arial" w:eastAsia="PMingLiU" w:hAnsi="Arial" w:cs="Arial"/>
                <w:sz w:val="16"/>
                <w:szCs w:val="16"/>
                <w:lang w:val="en-US" w:eastAsia="zh-TW"/>
              </w:rPr>
              <w:t xml:space="preserve"> </w:t>
            </w:r>
            <w:proofErr w:type="spellStart"/>
            <w:r w:rsidRPr="00170724">
              <w:rPr>
                <w:rFonts w:ascii="Arial" w:eastAsia="PMingLiU" w:hAnsi="Arial" w:cs="Arial"/>
                <w:sz w:val="16"/>
                <w:szCs w:val="16"/>
                <w:lang w:val="en-US" w:eastAsia="zh-TW"/>
              </w:rPr>
              <w:t>Sanechips</w:t>
            </w:r>
            <w:proofErr w:type="spellEnd"/>
          </w:p>
        </w:tc>
        <w:tc>
          <w:tcPr>
            <w:tcW w:w="1134" w:type="dxa"/>
            <w:tcMar>
              <w:left w:w="57" w:type="dxa"/>
              <w:right w:w="57" w:type="dxa"/>
            </w:tcMar>
          </w:tcPr>
          <w:p w14:paraId="50B7BC1A"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FA66C33" w14:textId="77777777" w:rsidTr="002055C3">
        <w:trPr>
          <w:trHeight w:val="261"/>
        </w:trPr>
        <w:tc>
          <w:tcPr>
            <w:tcW w:w="487" w:type="dxa"/>
            <w:tcMar>
              <w:left w:w="57" w:type="dxa"/>
              <w:right w:w="57" w:type="dxa"/>
            </w:tcMar>
          </w:tcPr>
          <w:p w14:paraId="3622C65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6F20C290"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8" w:history="1">
              <w:r w:rsidRPr="00170724">
                <w:rPr>
                  <w:rFonts w:ascii="Arial" w:eastAsia="PMingLiU" w:hAnsi="Arial" w:cs="Arial"/>
                  <w:b/>
                  <w:bCs/>
                  <w:color w:val="0000FF"/>
                  <w:sz w:val="16"/>
                  <w:szCs w:val="16"/>
                  <w:u w:val="single"/>
                  <w:lang w:val="en-US" w:eastAsia="zh-TW"/>
                </w:rPr>
                <w:t>R4-2521655</w:t>
              </w:r>
            </w:hyperlink>
          </w:p>
        </w:tc>
        <w:tc>
          <w:tcPr>
            <w:tcW w:w="6003" w:type="dxa"/>
            <w:shd w:val="clear" w:color="auto" w:fill="auto"/>
            <w:tcMar>
              <w:left w:w="57" w:type="dxa"/>
              <w:right w:w="57" w:type="dxa"/>
            </w:tcMar>
          </w:tcPr>
          <w:p w14:paraId="56D4F3E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429E3D8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Huawei, </w:t>
            </w:r>
            <w:proofErr w:type="spellStart"/>
            <w:r w:rsidRPr="00170724">
              <w:rPr>
                <w:rFonts w:ascii="Arial" w:eastAsia="PMingLiU" w:hAnsi="Arial" w:cs="Arial"/>
                <w:sz w:val="16"/>
                <w:szCs w:val="16"/>
                <w:lang w:val="en-US" w:eastAsia="zh-TW"/>
              </w:rPr>
              <w:t>HiSilicon</w:t>
            </w:r>
            <w:proofErr w:type="spellEnd"/>
          </w:p>
        </w:tc>
        <w:tc>
          <w:tcPr>
            <w:tcW w:w="1134" w:type="dxa"/>
            <w:tcMar>
              <w:left w:w="57" w:type="dxa"/>
              <w:right w:w="57" w:type="dxa"/>
            </w:tcMar>
          </w:tcPr>
          <w:p w14:paraId="4BAB8F54"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44F08E90" w14:textId="77777777" w:rsidTr="002055C3">
        <w:trPr>
          <w:trHeight w:val="261"/>
        </w:trPr>
        <w:tc>
          <w:tcPr>
            <w:tcW w:w="487" w:type="dxa"/>
            <w:tcMar>
              <w:left w:w="57" w:type="dxa"/>
              <w:right w:w="57" w:type="dxa"/>
            </w:tcMar>
          </w:tcPr>
          <w:p w14:paraId="7E919C77"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332C8D6C"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89" w:history="1">
              <w:r w:rsidRPr="00170724">
                <w:rPr>
                  <w:rFonts w:ascii="Arial" w:eastAsia="PMingLiU" w:hAnsi="Arial" w:cs="Arial"/>
                  <w:b/>
                  <w:bCs/>
                  <w:color w:val="0000FF"/>
                  <w:sz w:val="16"/>
                  <w:szCs w:val="16"/>
                  <w:u w:val="single"/>
                  <w:lang w:val="en-US" w:eastAsia="zh-TW"/>
                </w:rPr>
                <w:t>R4-2521658</w:t>
              </w:r>
            </w:hyperlink>
          </w:p>
        </w:tc>
        <w:tc>
          <w:tcPr>
            <w:tcW w:w="6003" w:type="dxa"/>
            <w:shd w:val="clear" w:color="auto" w:fill="auto"/>
            <w:tcMar>
              <w:left w:w="57" w:type="dxa"/>
              <w:right w:w="57" w:type="dxa"/>
            </w:tcMar>
          </w:tcPr>
          <w:p w14:paraId="4F3A3C61"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On IoT-NTN PC1.5 single Tx</w:t>
            </w:r>
          </w:p>
        </w:tc>
        <w:tc>
          <w:tcPr>
            <w:tcW w:w="1701" w:type="dxa"/>
            <w:shd w:val="clear" w:color="auto" w:fill="auto"/>
            <w:tcMar>
              <w:left w:w="57" w:type="dxa"/>
              <w:right w:w="57" w:type="dxa"/>
            </w:tcMar>
          </w:tcPr>
          <w:p w14:paraId="082B2E6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Huawei, </w:t>
            </w:r>
            <w:proofErr w:type="spellStart"/>
            <w:r w:rsidRPr="00170724">
              <w:rPr>
                <w:rFonts w:ascii="Arial" w:eastAsia="PMingLiU" w:hAnsi="Arial" w:cs="Arial"/>
                <w:sz w:val="16"/>
                <w:szCs w:val="16"/>
                <w:lang w:val="en-US" w:eastAsia="zh-TW"/>
              </w:rPr>
              <w:t>HiSilicon</w:t>
            </w:r>
            <w:proofErr w:type="spellEnd"/>
          </w:p>
        </w:tc>
        <w:tc>
          <w:tcPr>
            <w:tcW w:w="1134" w:type="dxa"/>
            <w:tcMar>
              <w:left w:w="57" w:type="dxa"/>
              <w:right w:w="57" w:type="dxa"/>
            </w:tcMar>
          </w:tcPr>
          <w:p w14:paraId="7BA00519"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6F9C2BD2" w14:textId="77777777" w:rsidTr="002055C3">
        <w:trPr>
          <w:trHeight w:val="261"/>
        </w:trPr>
        <w:tc>
          <w:tcPr>
            <w:tcW w:w="487" w:type="dxa"/>
            <w:tcMar>
              <w:left w:w="57" w:type="dxa"/>
              <w:right w:w="57" w:type="dxa"/>
            </w:tcMar>
          </w:tcPr>
          <w:p w14:paraId="5B99F52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3C5F37B5"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0" w:history="1">
              <w:r w:rsidRPr="00170724">
                <w:rPr>
                  <w:rFonts w:ascii="Arial" w:eastAsia="PMingLiU" w:hAnsi="Arial" w:cs="Arial"/>
                  <w:b/>
                  <w:bCs/>
                  <w:color w:val="0000FF"/>
                  <w:sz w:val="16"/>
                  <w:szCs w:val="16"/>
                  <w:u w:val="single"/>
                  <w:lang w:val="en-US" w:eastAsia="zh-TW"/>
                </w:rPr>
                <w:t>R4-2521746</w:t>
              </w:r>
            </w:hyperlink>
          </w:p>
        </w:tc>
        <w:tc>
          <w:tcPr>
            <w:tcW w:w="6003" w:type="dxa"/>
            <w:shd w:val="clear" w:color="auto" w:fill="auto"/>
            <w:tcMar>
              <w:left w:w="57" w:type="dxa"/>
              <w:right w:w="57" w:type="dxa"/>
            </w:tcMar>
          </w:tcPr>
          <w:p w14:paraId="2BE8E05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Discussing the impact of introducing HD-FDD on the Ku Band</w:t>
            </w:r>
          </w:p>
        </w:tc>
        <w:tc>
          <w:tcPr>
            <w:tcW w:w="1701" w:type="dxa"/>
            <w:shd w:val="clear" w:color="auto" w:fill="auto"/>
            <w:tcMar>
              <w:left w:w="57" w:type="dxa"/>
              <w:right w:w="57" w:type="dxa"/>
            </w:tcMar>
          </w:tcPr>
          <w:p w14:paraId="1FF41FD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Nokia</w:t>
            </w:r>
          </w:p>
        </w:tc>
        <w:tc>
          <w:tcPr>
            <w:tcW w:w="1134" w:type="dxa"/>
            <w:tcMar>
              <w:left w:w="57" w:type="dxa"/>
              <w:right w:w="57" w:type="dxa"/>
            </w:tcMar>
          </w:tcPr>
          <w:p w14:paraId="737521BC"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23E9797" w14:textId="77777777" w:rsidTr="002055C3">
        <w:trPr>
          <w:trHeight w:val="261"/>
        </w:trPr>
        <w:tc>
          <w:tcPr>
            <w:tcW w:w="487" w:type="dxa"/>
            <w:tcMar>
              <w:left w:w="57" w:type="dxa"/>
              <w:right w:w="57" w:type="dxa"/>
            </w:tcMar>
          </w:tcPr>
          <w:p w14:paraId="554A0150"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132134CE"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1" w:history="1">
              <w:r w:rsidRPr="00170724">
                <w:rPr>
                  <w:rFonts w:ascii="Arial" w:eastAsia="PMingLiU" w:hAnsi="Arial" w:cs="Arial"/>
                  <w:b/>
                  <w:bCs/>
                  <w:color w:val="0000FF"/>
                  <w:sz w:val="16"/>
                  <w:szCs w:val="16"/>
                  <w:u w:val="single"/>
                  <w:lang w:val="en-US" w:eastAsia="zh-TW"/>
                </w:rPr>
                <w:t>R4-2521907</w:t>
              </w:r>
            </w:hyperlink>
          </w:p>
        </w:tc>
        <w:tc>
          <w:tcPr>
            <w:tcW w:w="6003" w:type="dxa"/>
            <w:shd w:val="clear" w:color="auto" w:fill="auto"/>
            <w:tcMar>
              <w:left w:w="57" w:type="dxa"/>
              <w:right w:w="57" w:type="dxa"/>
            </w:tcMar>
          </w:tcPr>
          <w:p w14:paraId="7BF37509"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1Tx PC1.5 for NB-IoT-NTN based on Release 19 PC1 work</w:t>
            </w:r>
          </w:p>
        </w:tc>
        <w:tc>
          <w:tcPr>
            <w:tcW w:w="1701" w:type="dxa"/>
            <w:shd w:val="clear" w:color="auto" w:fill="auto"/>
            <w:tcMar>
              <w:left w:w="57" w:type="dxa"/>
              <w:right w:w="57" w:type="dxa"/>
            </w:tcMar>
          </w:tcPr>
          <w:p w14:paraId="45DDCEE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Skyworks Solutions Inc.</w:t>
            </w:r>
          </w:p>
        </w:tc>
        <w:tc>
          <w:tcPr>
            <w:tcW w:w="1134" w:type="dxa"/>
            <w:tcMar>
              <w:left w:w="57" w:type="dxa"/>
              <w:right w:w="57" w:type="dxa"/>
            </w:tcMar>
          </w:tcPr>
          <w:p w14:paraId="6958799E"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41A9E0FB" w14:textId="77777777" w:rsidTr="002055C3">
        <w:trPr>
          <w:trHeight w:val="261"/>
        </w:trPr>
        <w:tc>
          <w:tcPr>
            <w:tcW w:w="487" w:type="dxa"/>
            <w:tcMar>
              <w:left w:w="57" w:type="dxa"/>
              <w:right w:w="57" w:type="dxa"/>
            </w:tcMar>
          </w:tcPr>
          <w:p w14:paraId="364A32A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57851BDD"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2" w:history="1">
              <w:r w:rsidRPr="00170724">
                <w:rPr>
                  <w:rFonts w:ascii="Arial" w:eastAsia="PMingLiU" w:hAnsi="Arial" w:cs="Arial"/>
                  <w:b/>
                  <w:bCs/>
                  <w:color w:val="0000FF"/>
                  <w:sz w:val="16"/>
                  <w:szCs w:val="16"/>
                  <w:u w:val="single"/>
                  <w:lang w:val="en-US" w:eastAsia="zh-TW"/>
                </w:rPr>
                <w:t>R4-2521947</w:t>
              </w:r>
            </w:hyperlink>
          </w:p>
        </w:tc>
        <w:tc>
          <w:tcPr>
            <w:tcW w:w="6003" w:type="dxa"/>
            <w:shd w:val="clear" w:color="auto" w:fill="auto"/>
            <w:tcMar>
              <w:left w:w="57" w:type="dxa"/>
              <w:right w:w="57" w:type="dxa"/>
            </w:tcMar>
          </w:tcPr>
          <w:p w14:paraId="288AC1C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NB-IoT NTN PC1.5 requirements</w:t>
            </w:r>
          </w:p>
        </w:tc>
        <w:tc>
          <w:tcPr>
            <w:tcW w:w="1701" w:type="dxa"/>
            <w:shd w:val="clear" w:color="auto" w:fill="auto"/>
            <w:tcMar>
              <w:left w:w="57" w:type="dxa"/>
              <w:right w:w="57" w:type="dxa"/>
            </w:tcMar>
          </w:tcPr>
          <w:p w14:paraId="6E39D17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Qualcomm Incorporated</w:t>
            </w:r>
          </w:p>
        </w:tc>
        <w:tc>
          <w:tcPr>
            <w:tcW w:w="1134" w:type="dxa"/>
            <w:tcMar>
              <w:left w:w="57" w:type="dxa"/>
              <w:right w:w="57" w:type="dxa"/>
            </w:tcMar>
          </w:tcPr>
          <w:p w14:paraId="3B2626C3"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6AB05A01" w14:textId="77777777" w:rsidTr="002055C3">
        <w:trPr>
          <w:trHeight w:val="261"/>
        </w:trPr>
        <w:tc>
          <w:tcPr>
            <w:tcW w:w="487" w:type="dxa"/>
            <w:tcMar>
              <w:left w:w="57" w:type="dxa"/>
              <w:right w:w="57" w:type="dxa"/>
            </w:tcMar>
          </w:tcPr>
          <w:p w14:paraId="2D28C45E"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1002130F"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3" w:history="1">
              <w:r w:rsidRPr="00170724">
                <w:rPr>
                  <w:rFonts w:ascii="Arial" w:eastAsia="PMingLiU" w:hAnsi="Arial" w:cs="Arial"/>
                  <w:b/>
                  <w:bCs/>
                  <w:color w:val="0000FF"/>
                  <w:sz w:val="16"/>
                  <w:szCs w:val="16"/>
                  <w:u w:val="single"/>
                  <w:lang w:val="en-US" w:eastAsia="zh-TW"/>
                </w:rPr>
                <w:t>R4-2522005</w:t>
              </w:r>
            </w:hyperlink>
          </w:p>
        </w:tc>
        <w:tc>
          <w:tcPr>
            <w:tcW w:w="6003" w:type="dxa"/>
            <w:shd w:val="clear" w:color="auto" w:fill="auto"/>
            <w:tcMar>
              <w:left w:w="57" w:type="dxa"/>
              <w:right w:w="57" w:type="dxa"/>
            </w:tcMar>
          </w:tcPr>
          <w:p w14:paraId="3AA1CFCF"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NTN UE RF </w:t>
            </w:r>
            <w:proofErr w:type="spellStart"/>
            <w:r w:rsidRPr="00170724">
              <w:rPr>
                <w:rFonts w:ascii="Arial" w:eastAsia="PMingLiU" w:hAnsi="Arial" w:cs="Arial"/>
                <w:sz w:val="16"/>
                <w:szCs w:val="16"/>
                <w:lang w:val="en-US" w:eastAsia="zh-TW"/>
              </w:rPr>
              <w:t>requirment</w:t>
            </w:r>
            <w:proofErr w:type="spellEnd"/>
            <w:r w:rsidRPr="00170724">
              <w:rPr>
                <w:rFonts w:ascii="Arial" w:eastAsia="PMingLiU" w:hAnsi="Arial" w:cs="Arial"/>
                <w:sz w:val="16"/>
                <w:szCs w:val="16"/>
                <w:lang w:val="en-US" w:eastAsia="zh-TW"/>
              </w:rPr>
              <w:t xml:space="preserve"> for HD-FDD</w:t>
            </w:r>
          </w:p>
        </w:tc>
        <w:tc>
          <w:tcPr>
            <w:tcW w:w="1701" w:type="dxa"/>
            <w:shd w:val="clear" w:color="auto" w:fill="auto"/>
            <w:tcMar>
              <w:left w:w="57" w:type="dxa"/>
              <w:right w:w="57" w:type="dxa"/>
            </w:tcMar>
          </w:tcPr>
          <w:p w14:paraId="6CAE1C3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Ericsson</w:t>
            </w:r>
          </w:p>
        </w:tc>
        <w:tc>
          <w:tcPr>
            <w:tcW w:w="1134" w:type="dxa"/>
            <w:tcMar>
              <w:left w:w="57" w:type="dxa"/>
              <w:right w:w="57" w:type="dxa"/>
            </w:tcMar>
          </w:tcPr>
          <w:p w14:paraId="6E7DC9B7"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4066CE54" w14:textId="77777777" w:rsidTr="002055C3">
        <w:trPr>
          <w:trHeight w:val="261"/>
        </w:trPr>
        <w:tc>
          <w:tcPr>
            <w:tcW w:w="487" w:type="dxa"/>
            <w:tcMar>
              <w:left w:w="57" w:type="dxa"/>
              <w:right w:w="57" w:type="dxa"/>
            </w:tcMar>
          </w:tcPr>
          <w:p w14:paraId="0A79C13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7BF52CB2"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4" w:history="1">
              <w:r w:rsidRPr="00170724">
                <w:rPr>
                  <w:rFonts w:ascii="Arial" w:eastAsia="PMingLiU" w:hAnsi="Arial" w:cs="Arial"/>
                  <w:b/>
                  <w:bCs/>
                  <w:color w:val="0000FF"/>
                  <w:sz w:val="16"/>
                  <w:szCs w:val="16"/>
                  <w:u w:val="single"/>
                  <w:lang w:val="en-US" w:eastAsia="zh-TW"/>
                </w:rPr>
                <w:t>R4-2522172</w:t>
              </w:r>
            </w:hyperlink>
          </w:p>
        </w:tc>
        <w:tc>
          <w:tcPr>
            <w:tcW w:w="6003" w:type="dxa"/>
            <w:shd w:val="clear" w:color="auto" w:fill="auto"/>
            <w:tcMar>
              <w:left w:w="57" w:type="dxa"/>
              <w:right w:w="57" w:type="dxa"/>
            </w:tcMar>
          </w:tcPr>
          <w:p w14:paraId="07C095D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On HPUE for NTN UE RF requirements</w:t>
            </w:r>
          </w:p>
        </w:tc>
        <w:tc>
          <w:tcPr>
            <w:tcW w:w="1701" w:type="dxa"/>
            <w:shd w:val="clear" w:color="auto" w:fill="auto"/>
            <w:tcMar>
              <w:left w:w="57" w:type="dxa"/>
              <w:right w:w="57" w:type="dxa"/>
            </w:tcMar>
          </w:tcPr>
          <w:p w14:paraId="0240FF40"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Ericsson</w:t>
            </w:r>
          </w:p>
        </w:tc>
        <w:tc>
          <w:tcPr>
            <w:tcW w:w="1134" w:type="dxa"/>
            <w:tcMar>
              <w:left w:w="57" w:type="dxa"/>
              <w:right w:w="57" w:type="dxa"/>
            </w:tcMar>
          </w:tcPr>
          <w:p w14:paraId="128CD8D3"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868F167" w14:textId="77777777" w:rsidTr="002055C3">
        <w:trPr>
          <w:trHeight w:val="261"/>
        </w:trPr>
        <w:tc>
          <w:tcPr>
            <w:tcW w:w="487" w:type="dxa"/>
            <w:tcMar>
              <w:left w:w="57" w:type="dxa"/>
              <w:right w:w="57" w:type="dxa"/>
            </w:tcMar>
          </w:tcPr>
          <w:p w14:paraId="4306356C"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603C3FF5" w14:textId="77777777" w:rsidR="00AD1A33" w:rsidRPr="00E32D9B" w:rsidRDefault="00AD1A33" w:rsidP="002055C3">
            <w:pPr>
              <w:keepNext/>
              <w:overflowPunct/>
              <w:autoSpaceDE/>
              <w:autoSpaceDN/>
              <w:adjustRightInd/>
              <w:spacing w:after="0"/>
              <w:textAlignment w:val="auto"/>
              <w:rPr>
                <w:rFonts w:ascii="Arial" w:hAnsi="Arial" w:cs="Arial"/>
                <w:b/>
                <w:bCs/>
                <w:color w:val="000000"/>
                <w:sz w:val="16"/>
                <w:szCs w:val="16"/>
                <w:lang w:val="en-US" w:eastAsia="en-US"/>
              </w:rPr>
            </w:pPr>
            <w:hyperlink r:id="rId95" w:history="1">
              <w:r w:rsidRPr="00170724">
                <w:rPr>
                  <w:rFonts w:ascii="Arial" w:eastAsia="PMingLiU" w:hAnsi="Arial" w:cs="Arial"/>
                  <w:b/>
                  <w:bCs/>
                  <w:color w:val="0000FF"/>
                  <w:sz w:val="16"/>
                  <w:szCs w:val="16"/>
                  <w:u w:val="single"/>
                  <w:lang w:val="en-US" w:eastAsia="zh-TW"/>
                </w:rPr>
                <w:t>R4-2522194</w:t>
              </w:r>
            </w:hyperlink>
          </w:p>
        </w:tc>
        <w:tc>
          <w:tcPr>
            <w:tcW w:w="6003" w:type="dxa"/>
            <w:shd w:val="clear" w:color="auto" w:fill="auto"/>
            <w:tcMar>
              <w:left w:w="57" w:type="dxa"/>
              <w:right w:w="57" w:type="dxa"/>
            </w:tcMar>
          </w:tcPr>
          <w:p w14:paraId="026E7E0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UE HD-FDD RF</w:t>
            </w:r>
          </w:p>
        </w:tc>
        <w:tc>
          <w:tcPr>
            <w:tcW w:w="1701" w:type="dxa"/>
            <w:shd w:val="clear" w:color="auto" w:fill="auto"/>
            <w:tcMar>
              <w:left w:w="57" w:type="dxa"/>
              <w:right w:w="57" w:type="dxa"/>
            </w:tcMar>
          </w:tcPr>
          <w:p w14:paraId="63E5E58D"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 xml:space="preserve">THALES, EUTELSAT Group, </w:t>
            </w:r>
            <w:proofErr w:type="spellStart"/>
            <w:r w:rsidRPr="00170724">
              <w:rPr>
                <w:rFonts w:ascii="Arial" w:eastAsia="PMingLiU" w:hAnsi="Arial" w:cs="Arial"/>
                <w:sz w:val="16"/>
                <w:szCs w:val="16"/>
                <w:lang w:val="en-US" w:eastAsia="zh-TW"/>
              </w:rPr>
              <w:t>Mediatek</w:t>
            </w:r>
            <w:proofErr w:type="spellEnd"/>
          </w:p>
        </w:tc>
        <w:tc>
          <w:tcPr>
            <w:tcW w:w="1134" w:type="dxa"/>
            <w:tcMar>
              <w:left w:w="57" w:type="dxa"/>
              <w:right w:w="57" w:type="dxa"/>
            </w:tcMar>
          </w:tcPr>
          <w:p w14:paraId="05A43A9B"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DC4355F" w14:textId="77777777" w:rsidTr="002055C3">
        <w:trPr>
          <w:trHeight w:val="261"/>
        </w:trPr>
        <w:tc>
          <w:tcPr>
            <w:tcW w:w="487" w:type="dxa"/>
            <w:tcMar>
              <w:left w:w="57" w:type="dxa"/>
              <w:right w:w="57" w:type="dxa"/>
            </w:tcMar>
          </w:tcPr>
          <w:p w14:paraId="3D01AC8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04445BB0" w14:textId="77777777" w:rsidR="00AD1A33" w:rsidRPr="00E93C1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PMingLiU" w:hAnsi="Arial" w:cs="Arial"/>
                <w:b/>
                <w:color w:val="0000FF"/>
                <w:sz w:val="16"/>
                <w:szCs w:val="16"/>
                <w:u w:val="single"/>
                <w:lang w:val="en-US" w:eastAsia="zh-TW"/>
              </w:rPr>
              <w:t>R4-2522229</w:t>
            </w:r>
          </w:p>
        </w:tc>
        <w:tc>
          <w:tcPr>
            <w:tcW w:w="6003" w:type="dxa"/>
            <w:shd w:val="clear" w:color="auto" w:fill="auto"/>
            <w:tcMar>
              <w:left w:w="57" w:type="dxa"/>
              <w:right w:w="57" w:type="dxa"/>
            </w:tcMar>
          </w:tcPr>
          <w:p w14:paraId="4D7E1B98"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Topic summary for [117][318] NR_IoT_NTN_Ph2</w:t>
            </w:r>
          </w:p>
        </w:tc>
        <w:tc>
          <w:tcPr>
            <w:tcW w:w="1701" w:type="dxa"/>
            <w:shd w:val="clear" w:color="auto" w:fill="auto"/>
            <w:tcMar>
              <w:left w:w="57" w:type="dxa"/>
              <w:right w:w="57" w:type="dxa"/>
            </w:tcMar>
          </w:tcPr>
          <w:p w14:paraId="79F579F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Moderator (CHTTL)</w:t>
            </w:r>
          </w:p>
        </w:tc>
        <w:tc>
          <w:tcPr>
            <w:tcW w:w="1134" w:type="dxa"/>
            <w:tcMar>
              <w:left w:w="57" w:type="dxa"/>
              <w:right w:w="57" w:type="dxa"/>
            </w:tcMar>
          </w:tcPr>
          <w:p w14:paraId="5954300D"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0439E37C" w14:textId="77777777" w:rsidTr="002055C3">
        <w:trPr>
          <w:trHeight w:val="261"/>
        </w:trPr>
        <w:tc>
          <w:tcPr>
            <w:tcW w:w="487" w:type="dxa"/>
            <w:tcMar>
              <w:left w:w="57" w:type="dxa"/>
              <w:right w:w="57" w:type="dxa"/>
            </w:tcMar>
          </w:tcPr>
          <w:p w14:paraId="3B403E6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2AA6B46F" w14:textId="77777777" w:rsidR="00AD1A33" w:rsidRPr="00E93C1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PMingLiU" w:hAnsi="Arial" w:cs="Arial"/>
                <w:b/>
                <w:color w:val="0000FF"/>
                <w:sz w:val="16"/>
                <w:szCs w:val="16"/>
                <w:u w:val="single"/>
                <w:lang w:val="en-US" w:eastAsia="zh-TW"/>
              </w:rPr>
              <w:t>R4-2522230</w:t>
            </w:r>
          </w:p>
        </w:tc>
        <w:tc>
          <w:tcPr>
            <w:tcW w:w="6003" w:type="dxa"/>
            <w:shd w:val="clear" w:color="auto" w:fill="auto"/>
            <w:tcMar>
              <w:left w:w="57" w:type="dxa"/>
              <w:right w:w="57" w:type="dxa"/>
            </w:tcMar>
          </w:tcPr>
          <w:p w14:paraId="5864D6F2"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Topic summary for [117][330] NR_IoT_NTN_Ph2_Part2</w:t>
            </w:r>
          </w:p>
        </w:tc>
        <w:tc>
          <w:tcPr>
            <w:tcW w:w="1701" w:type="dxa"/>
            <w:shd w:val="clear" w:color="auto" w:fill="auto"/>
            <w:tcMar>
              <w:left w:w="57" w:type="dxa"/>
              <w:right w:w="57" w:type="dxa"/>
            </w:tcMar>
          </w:tcPr>
          <w:p w14:paraId="2F96ECD7"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Moderator (MediaTek)</w:t>
            </w:r>
          </w:p>
        </w:tc>
        <w:tc>
          <w:tcPr>
            <w:tcW w:w="1134" w:type="dxa"/>
            <w:tcMar>
              <w:left w:w="57" w:type="dxa"/>
              <w:right w:w="57" w:type="dxa"/>
            </w:tcMar>
          </w:tcPr>
          <w:p w14:paraId="4C08AF4C" w14:textId="77777777" w:rsidR="00AD1A33" w:rsidRPr="00831BD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noted</w:t>
            </w:r>
          </w:p>
        </w:tc>
      </w:tr>
      <w:tr w:rsidR="00AD1A33" w:rsidRPr="00E32D9B" w14:paraId="1D2B7AB6" w14:textId="77777777" w:rsidTr="002055C3">
        <w:trPr>
          <w:trHeight w:val="261"/>
        </w:trPr>
        <w:tc>
          <w:tcPr>
            <w:tcW w:w="487" w:type="dxa"/>
            <w:tcMar>
              <w:left w:w="57" w:type="dxa"/>
              <w:right w:w="57" w:type="dxa"/>
            </w:tcMar>
          </w:tcPr>
          <w:p w14:paraId="3BD8BC9A"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04C82E66" w14:textId="77777777" w:rsidR="00AD1A33" w:rsidRPr="00E93C1B" w:rsidRDefault="00AD1A33" w:rsidP="002055C3">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PMingLiU" w:hAnsi="Arial" w:cs="Arial"/>
                <w:b/>
                <w:color w:val="0000FF"/>
                <w:sz w:val="16"/>
                <w:szCs w:val="16"/>
                <w:u w:val="single"/>
                <w:lang w:val="en-US" w:eastAsia="zh-TW"/>
              </w:rPr>
              <w:t>R4-2522968</w:t>
            </w:r>
          </w:p>
        </w:tc>
        <w:tc>
          <w:tcPr>
            <w:tcW w:w="6003" w:type="dxa"/>
            <w:shd w:val="clear" w:color="auto" w:fill="auto"/>
            <w:tcMar>
              <w:left w:w="57" w:type="dxa"/>
              <w:right w:w="57" w:type="dxa"/>
            </w:tcMar>
          </w:tcPr>
          <w:p w14:paraId="0EA8B95A"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Ad-hoc meeting minutes for [117][318] NR_IoT_NTN_Ph2</w:t>
            </w:r>
          </w:p>
        </w:tc>
        <w:tc>
          <w:tcPr>
            <w:tcW w:w="1701" w:type="dxa"/>
            <w:shd w:val="clear" w:color="auto" w:fill="auto"/>
            <w:tcMar>
              <w:left w:w="57" w:type="dxa"/>
              <w:right w:w="57" w:type="dxa"/>
            </w:tcMar>
          </w:tcPr>
          <w:p w14:paraId="79DB714E" w14:textId="77777777" w:rsidR="00AD1A33" w:rsidRPr="00E32D9B" w:rsidRDefault="00AD1A33" w:rsidP="002055C3">
            <w:pPr>
              <w:keepNext/>
              <w:overflowPunct/>
              <w:autoSpaceDE/>
              <w:autoSpaceDN/>
              <w:adjustRightInd/>
              <w:spacing w:after="0"/>
              <w:textAlignment w:val="auto"/>
              <w:rPr>
                <w:rFonts w:ascii="Arial" w:hAnsi="Arial" w:cs="Arial"/>
                <w:sz w:val="16"/>
                <w:szCs w:val="16"/>
                <w:lang w:val="en-US" w:eastAsia="en-US"/>
              </w:rPr>
            </w:pPr>
            <w:r w:rsidRPr="00170724">
              <w:rPr>
                <w:rFonts w:ascii="Arial" w:eastAsia="PMingLiU" w:hAnsi="Arial" w:cs="Arial"/>
                <w:sz w:val="16"/>
                <w:szCs w:val="16"/>
                <w:lang w:val="en-US" w:eastAsia="zh-TW"/>
              </w:rPr>
              <w:t>CHTTL</w:t>
            </w:r>
          </w:p>
        </w:tc>
        <w:tc>
          <w:tcPr>
            <w:tcW w:w="1134" w:type="dxa"/>
            <w:tcMar>
              <w:left w:w="57" w:type="dxa"/>
              <w:right w:w="57" w:type="dxa"/>
            </w:tcMar>
          </w:tcPr>
          <w:p w14:paraId="7296C5B4" w14:textId="77777777" w:rsidR="00AD1A33" w:rsidRPr="00170724" w:rsidRDefault="00AD1A33" w:rsidP="002055C3">
            <w:pPr>
              <w:keepNext/>
              <w:overflowPunct/>
              <w:autoSpaceDE/>
              <w:autoSpaceDN/>
              <w:adjustRightInd/>
              <w:spacing w:after="0"/>
              <w:textAlignment w:val="auto"/>
              <w:rPr>
                <w:rFonts w:ascii="Arial" w:hAnsi="Arial" w:cs="Arial"/>
                <w:b/>
                <w:color w:val="FF0000"/>
                <w:sz w:val="16"/>
                <w:szCs w:val="16"/>
              </w:rPr>
            </w:pPr>
            <w:r w:rsidRPr="00170724">
              <w:rPr>
                <w:rFonts w:ascii="Arial" w:eastAsia="PMingLiU" w:hAnsi="Arial" w:cs="Arial"/>
                <w:sz w:val="16"/>
                <w:szCs w:val="16"/>
                <w:lang w:val="en-US" w:eastAsia="zh-TW"/>
              </w:rPr>
              <w:t>noted</w:t>
            </w:r>
          </w:p>
        </w:tc>
      </w:tr>
      <w:tr w:rsidR="00AD1A33" w:rsidRPr="00E32D9B" w14:paraId="50277D03" w14:textId="77777777" w:rsidTr="002055C3">
        <w:trPr>
          <w:trHeight w:val="261"/>
        </w:trPr>
        <w:tc>
          <w:tcPr>
            <w:tcW w:w="487" w:type="dxa"/>
            <w:tcMar>
              <w:left w:w="57" w:type="dxa"/>
              <w:right w:w="57" w:type="dxa"/>
            </w:tcMar>
          </w:tcPr>
          <w:p w14:paraId="280F5662"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6F71C544" w14:textId="77777777" w:rsidR="00AD1A33" w:rsidRPr="00E93C1B" w:rsidRDefault="00AD1A33" w:rsidP="002055C3">
            <w:pPr>
              <w:keepNext/>
              <w:overflowPunct/>
              <w:autoSpaceDE/>
              <w:autoSpaceDN/>
              <w:adjustRightInd/>
              <w:spacing w:after="0"/>
              <w:textAlignment w:val="auto"/>
              <w:rPr>
                <w:b/>
                <w:color w:val="0000FF"/>
                <w:u w:val="single"/>
              </w:rPr>
            </w:pPr>
            <w:r w:rsidRPr="00170724">
              <w:rPr>
                <w:rFonts w:ascii="Arial" w:eastAsia="PMingLiU" w:hAnsi="Arial" w:cs="Arial"/>
                <w:b/>
                <w:color w:val="0000FF"/>
                <w:sz w:val="16"/>
                <w:szCs w:val="16"/>
                <w:u w:val="single"/>
                <w:lang w:val="en-US" w:eastAsia="zh-TW"/>
              </w:rPr>
              <w:t>R4-2522969</w:t>
            </w:r>
          </w:p>
        </w:tc>
        <w:tc>
          <w:tcPr>
            <w:tcW w:w="6003" w:type="dxa"/>
            <w:shd w:val="clear" w:color="auto" w:fill="auto"/>
            <w:tcMar>
              <w:left w:w="57" w:type="dxa"/>
              <w:right w:w="57" w:type="dxa"/>
            </w:tcMar>
          </w:tcPr>
          <w:p w14:paraId="7AA9AF78"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Way Forward for [117][318] NR_IoT_NTN_Ph2</w:t>
            </w:r>
          </w:p>
        </w:tc>
        <w:tc>
          <w:tcPr>
            <w:tcW w:w="1701" w:type="dxa"/>
            <w:shd w:val="clear" w:color="auto" w:fill="auto"/>
            <w:tcMar>
              <w:left w:w="57" w:type="dxa"/>
              <w:right w:w="57" w:type="dxa"/>
            </w:tcMar>
          </w:tcPr>
          <w:p w14:paraId="5ABD92D7"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CHTTL</w:t>
            </w:r>
          </w:p>
        </w:tc>
        <w:tc>
          <w:tcPr>
            <w:tcW w:w="1134" w:type="dxa"/>
            <w:tcMar>
              <w:left w:w="57" w:type="dxa"/>
              <w:right w:w="57" w:type="dxa"/>
            </w:tcMar>
          </w:tcPr>
          <w:p w14:paraId="35B732E0" w14:textId="77777777" w:rsidR="00AD1A33" w:rsidRPr="00356482" w:rsidRDefault="00AD1A33" w:rsidP="002055C3">
            <w:pPr>
              <w:keepNext/>
              <w:overflowPunct/>
              <w:autoSpaceDE/>
              <w:autoSpaceDN/>
              <w:adjustRightInd/>
              <w:spacing w:after="0"/>
              <w:textAlignment w:val="auto"/>
              <w:rPr>
                <w:rFonts w:ascii="Arial" w:hAnsi="Arial" w:cs="Arial"/>
                <w:color w:val="FF0000"/>
                <w:sz w:val="16"/>
                <w:szCs w:val="16"/>
              </w:rPr>
            </w:pPr>
            <w:r w:rsidRPr="00356482">
              <w:rPr>
                <w:rFonts w:ascii="Arial" w:eastAsia="PMingLiU" w:hAnsi="Arial" w:cs="Arial" w:hint="eastAsia"/>
                <w:color w:val="0D0D0D" w:themeColor="text1" w:themeTint="F2"/>
                <w:sz w:val="16"/>
                <w:szCs w:val="16"/>
                <w:lang w:val="en-US" w:eastAsia="zh-TW"/>
              </w:rPr>
              <w:t>revised</w:t>
            </w:r>
          </w:p>
        </w:tc>
      </w:tr>
      <w:tr w:rsidR="00AD1A33" w:rsidRPr="00E32D9B" w14:paraId="3751D8BA" w14:textId="77777777" w:rsidTr="002055C3">
        <w:trPr>
          <w:trHeight w:val="261"/>
        </w:trPr>
        <w:tc>
          <w:tcPr>
            <w:tcW w:w="487" w:type="dxa"/>
            <w:tcMar>
              <w:left w:w="57" w:type="dxa"/>
              <w:right w:w="57" w:type="dxa"/>
            </w:tcMar>
          </w:tcPr>
          <w:p w14:paraId="15F3BA6D"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4243B560" w14:textId="77777777" w:rsidR="00AD1A33" w:rsidRPr="00E93C1B" w:rsidRDefault="00AD1A33" w:rsidP="002055C3">
            <w:pPr>
              <w:keepNext/>
              <w:overflowPunct/>
              <w:autoSpaceDE/>
              <w:autoSpaceDN/>
              <w:adjustRightInd/>
              <w:spacing w:after="0"/>
              <w:textAlignment w:val="auto"/>
              <w:rPr>
                <w:b/>
                <w:color w:val="0000FF"/>
                <w:u w:val="single"/>
              </w:rPr>
            </w:pPr>
            <w:r w:rsidRPr="00170724">
              <w:rPr>
                <w:rFonts w:ascii="Arial" w:eastAsia="PMingLiU" w:hAnsi="Arial" w:cs="Arial"/>
                <w:b/>
                <w:color w:val="0000FF"/>
                <w:sz w:val="16"/>
                <w:szCs w:val="16"/>
                <w:u w:val="single"/>
                <w:lang w:val="en-US" w:eastAsia="zh-TW"/>
              </w:rPr>
              <w:t>R4-2522970</w:t>
            </w:r>
          </w:p>
        </w:tc>
        <w:tc>
          <w:tcPr>
            <w:tcW w:w="6003" w:type="dxa"/>
            <w:shd w:val="clear" w:color="auto" w:fill="auto"/>
            <w:tcMar>
              <w:left w:w="57" w:type="dxa"/>
              <w:right w:w="57" w:type="dxa"/>
            </w:tcMar>
          </w:tcPr>
          <w:p w14:paraId="3A91EC2E"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Way Forward for [117][330] NR_IoT_NTN_Ph2_Part2</w:t>
            </w:r>
          </w:p>
        </w:tc>
        <w:tc>
          <w:tcPr>
            <w:tcW w:w="1701" w:type="dxa"/>
            <w:shd w:val="clear" w:color="auto" w:fill="auto"/>
            <w:tcMar>
              <w:left w:w="57" w:type="dxa"/>
              <w:right w:w="57" w:type="dxa"/>
            </w:tcMar>
          </w:tcPr>
          <w:p w14:paraId="0B1E856B"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MediaTek</w:t>
            </w:r>
          </w:p>
        </w:tc>
        <w:tc>
          <w:tcPr>
            <w:tcW w:w="1134" w:type="dxa"/>
            <w:tcMar>
              <w:left w:w="57" w:type="dxa"/>
              <w:right w:w="57" w:type="dxa"/>
            </w:tcMar>
          </w:tcPr>
          <w:p w14:paraId="2CF11225" w14:textId="77777777" w:rsidR="00AD1A33" w:rsidRPr="00170724" w:rsidRDefault="00AD1A33" w:rsidP="002055C3">
            <w:pPr>
              <w:keepNext/>
              <w:overflowPunct/>
              <w:autoSpaceDE/>
              <w:autoSpaceDN/>
              <w:adjustRightInd/>
              <w:spacing w:after="0"/>
              <w:textAlignment w:val="auto"/>
              <w:rPr>
                <w:rFonts w:ascii="Arial" w:hAnsi="Arial" w:cs="Arial"/>
                <w:b/>
                <w:color w:val="FF0000"/>
                <w:sz w:val="16"/>
                <w:szCs w:val="16"/>
              </w:rPr>
            </w:pPr>
            <w:r w:rsidRPr="00CD2F92">
              <w:rPr>
                <w:rFonts w:ascii="Arial" w:eastAsia="PMingLiU" w:hAnsi="Arial" w:cs="Arial"/>
                <w:bCs/>
                <w:color w:val="0D0D0D" w:themeColor="text1" w:themeTint="F2"/>
                <w:sz w:val="16"/>
                <w:szCs w:val="16"/>
                <w:lang w:val="en-US" w:eastAsia="zh-TW"/>
              </w:rPr>
              <w:t>approved</w:t>
            </w:r>
          </w:p>
        </w:tc>
      </w:tr>
      <w:tr w:rsidR="00AD1A33" w:rsidRPr="00E32D9B" w14:paraId="1E3FF7CA" w14:textId="77777777" w:rsidTr="002055C3">
        <w:trPr>
          <w:trHeight w:val="261"/>
        </w:trPr>
        <w:tc>
          <w:tcPr>
            <w:tcW w:w="487" w:type="dxa"/>
            <w:tcMar>
              <w:left w:w="57" w:type="dxa"/>
              <w:right w:w="57" w:type="dxa"/>
            </w:tcMar>
          </w:tcPr>
          <w:p w14:paraId="59F435C1"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08BF1352" w14:textId="77777777" w:rsidR="00AD1A33" w:rsidRPr="00E93C1B" w:rsidRDefault="00AD1A33" w:rsidP="002055C3">
            <w:pPr>
              <w:keepNext/>
              <w:overflowPunct/>
              <w:autoSpaceDE/>
              <w:autoSpaceDN/>
              <w:adjustRightInd/>
              <w:spacing w:after="0"/>
              <w:textAlignment w:val="auto"/>
              <w:rPr>
                <w:b/>
                <w:color w:val="0000FF"/>
                <w:u w:val="single"/>
              </w:rPr>
            </w:pPr>
            <w:r w:rsidRPr="00170724">
              <w:rPr>
                <w:rFonts w:ascii="Arial" w:eastAsia="PMingLiU" w:hAnsi="Arial" w:cs="Arial"/>
                <w:b/>
                <w:color w:val="0000FF"/>
                <w:sz w:val="16"/>
                <w:szCs w:val="16"/>
                <w:u w:val="single"/>
                <w:lang w:val="en-US" w:eastAsia="zh-TW"/>
              </w:rPr>
              <w:t>R4-2523030</w:t>
            </w:r>
          </w:p>
        </w:tc>
        <w:tc>
          <w:tcPr>
            <w:tcW w:w="6003" w:type="dxa"/>
            <w:shd w:val="clear" w:color="auto" w:fill="auto"/>
            <w:tcMar>
              <w:left w:w="57" w:type="dxa"/>
              <w:right w:w="57" w:type="dxa"/>
            </w:tcMar>
          </w:tcPr>
          <w:p w14:paraId="2554DAFA"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Way Forward for [117][330] NR_IoT_NTN_Ph2_Part2:</w:t>
            </w:r>
            <w:r>
              <w:rPr>
                <w:rFonts w:ascii="Arial" w:eastAsia="PMingLiU" w:hAnsi="Arial" w:cs="Arial" w:hint="eastAsia"/>
                <w:sz w:val="16"/>
                <w:szCs w:val="16"/>
                <w:lang w:val="en-US" w:eastAsia="zh-TW"/>
              </w:rPr>
              <w:t xml:space="preserve"> </w:t>
            </w:r>
            <w:r w:rsidRPr="00170724">
              <w:rPr>
                <w:rFonts w:ascii="Arial" w:eastAsia="PMingLiU" w:hAnsi="Arial" w:cs="Arial"/>
                <w:sz w:val="16"/>
                <w:szCs w:val="16"/>
                <w:lang w:val="en-US" w:eastAsia="zh-TW"/>
              </w:rPr>
              <w:t>RRM part</w:t>
            </w:r>
          </w:p>
        </w:tc>
        <w:tc>
          <w:tcPr>
            <w:tcW w:w="1701" w:type="dxa"/>
            <w:shd w:val="clear" w:color="auto" w:fill="auto"/>
            <w:tcMar>
              <w:left w:w="57" w:type="dxa"/>
              <w:right w:w="57" w:type="dxa"/>
            </w:tcMar>
          </w:tcPr>
          <w:p w14:paraId="43616669"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MediaTek</w:t>
            </w:r>
          </w:p>
        </w:tc>
        <w:tc>
          <w:tcPr>
            <w:tcW w:w="1134" w:type="dxa"/>
            <w:tcMar>
              <w:left w:w="57" w:type="dxa"/>
              <w:right w:w="57" w:type="dxa"/>
            </w:tcMar>
          </w:tcPr>
          <w:p w14:paraId="0AA2AFD3" w14:textId="77777777" w:rsidR="00AD1A33" w:rsidRPr="00170724" w:rsidRDefault="00AD1A33" w:rsidP="002055C3">
            <w:pPr>
              <w:keepNext/>
              <w:overflowPunct/>
              <w:autoSpaceDE/>
              <w:autoSpaceDN/>
              <w:adjustRightInd/>
              <w:spacing w:after="0"/>
              <w:textAlignment w:val="auto"/>
              <w:rPr>
                <w:rFonts w:ascii="Arial" w:hAnsi="Arial" w:cs="Arial"/>
                <w:b/>
                <w:color w:val="FF0000"/>
                <w:sz w:val="16"/>
                <w:szCs w:val="16"/>
              </w:rPr>
            </w:pPr>
            <w:r w:rsidRPr="00CD2F92">
              <w:rPr>
                <w:rFonts w:ascii="Arial" w:eastAsia="PMingLiU" w:hAnsi="Arial" w:cs="Arial"/>
                <w:bCs/>
                <w:color w:val="0D0D0D" w:themeColor="text1" w:themeTint="F2"/>
                <w:sz w:val="16"/>
                <w:szCs w:val="16"/>
                <w:lang w:val="en-US" w:eastAsia="zh-TW"/>
              </w:rPr>
              <w:t>approved</w:t>
            </w:r>
          </w:p>
        </w:tc>
      </w:tr>
      <w:tr w:rsidR="00AD1A33" w:rsidRPr="00E32D9B" w14:paraId="178F1EEE" w14:textId="77777777" w:rsidTr="002055C3">
        <w:trPr>
          <w:trHeight w:val="261"/>
        </w:trPr>
        <w:tc>
          <w:tcPr>
            <w:tcW w:w="487" w:type="dxa"/>
            <w:tcMar>
              <w:left w:w="57" w:type="dxa"/>
              <w:right w:w="57" w:type="dxa"/>
            </w:tcMar>
          </w:tcPr>
          <w:p w14:paraId="1711B476" w14:textId="77777777" w:rsidR="00AD1A33" w:rsidRPr="009D6006" w:rsidRDefault="00AD1A33" w:rsidP="002055C3">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1D44CF90" w14:textId="77777777" w:rsidR="00AD1A33" w:rsidRPr="00E93C1B" w:rsidRDefault="00AD1A33" w:rsidP="002055C3">
            <w:pPr>
              <w:keepNext/>
              <w:overflowPunct/>
              <w:autoSpaceDE/>
              <w:autoSpaceDN/>
              <w:adjustRightInd/>
              <w:spacing w:after="0"/>
              <w:textAlignment w:val="auto"/>
              <w:rPr>
                <w:b/>
                <w:color w:val="0000FF"/>
                <w:u w:val="single"/>
              </w:rPr>
            </w:pPr>
            <w:r w:rsidRPr="00170724">
              <w:rPr>
                <w:rFonts w:ascii="Arial" w:eastAsia="PMingLiU" w:hAnsi="Arial" w:cs="Arial"/>
                <w:b/>
                <w:color w:val="0000FF"/>
                <w:sz w:val="16"/>
                <w:szCs w:val="16"/>
                <w:u w:val="single"/>
                <w:lang w:val="en-US" w:eastAsia="zh-TW"/>
              </w:rPr>
              <w:t>R4-2523087</w:t>
            </w:r>
          </w:p>
        </w:tc>
        <w:tc>
          <w:tcPr>
            <w:tcW w:w="6003" w:type="dxa"/>
            <w:shd w:val="clear" w:color="auto" w:fill="auto"/>
            <w:tcMar>
              <w:left w:w="57" w:type="dxa"/>
              <w:right w:w="57" w:type="dxa"/>
            </w:tcMar>
          </w:tcPr>
          <w:p w14:paraId="73DB7FBB"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draft CR for Introduction of PC1.5 for NB-</w:t>
            </w:r>
            <w:proofErr w:type="spellStart"/>
            <w:r w:rsidRPr="00170724">
              <w:rPr>
                <w:rFonts w:ascii="Arial" w:eastAsia="PMingLiU" w:hAnsi="Arial" w:cs="Arial"/>
                <w:sz w:val="16"/>
                <w:szCs w:val="16"/>
                <w:lang w:val="en-US" w:eastAsia="zh-TW"/>
              </w:rPr>
              <w:t>Iot</w:t>
            </w:r>
            <w:proofErr w:type="spellEnd"/>
            <w:r w:rsidRPr="00170724">
              <w:rPr>
                <w:rFonts w:ascii="Arial" w:eastAsia="PMingLiU" w:hAnsi="Arial" w:cs="Arial"/>
                <w:sz w:val="16"/>
                <w:szCs w:val="16"/>
                <w:lang w:val="en-US" w:eastAsia="zh-TW"/>
              </w:rPr>
              <w:t xml:space="preserve"> based </w:t>
            </w:r>
            <w:proofErr w:type="spellStart"/>
            <w:r w:rsidRPr="00170724">
              <w:rPr>
                <w:rFonts w:ascii="Arial" w:eastAsia="PMingLiU" w:hAnsi="Arial" w:cs="Arial"/>
                <w:sz w:val="16"/>
                <w:szCs w:val="16"/>
                <w:lang w:val="en-US" w:eastAsia="zh-TW"/>
              </w:rPr>
              <w:t>Iot</w:t>
            </w:r>
            <w:proofErr w:type="spellEnd"/>
            <w:r w:rsidRPr="00170724">
              <w:rPr>
                <w:rFonts w:ascii="Arial" w:eastAsia="PMingLiU" w:hAnsi="Arial" w:cs="Arial"/>
                <w:sz w:val="16"/>
                <w:szCs w:val="16"/>
                <w:lang w:val="en-US" w:eastAsia="zh-TW"/>
              </w:rPr>
              <w:t>-NTN</w:t>
            </w:r>
          </w:p>
        </w:tc>
        <w:tc>
          <w:tcPr>
            <w:tcW w:w="1701" w:type="dxa"/>
            <w:shd w:val="clear" w:color="auto" w:fill="auto"/>
            <w:tcMar>
              <w:left w:w="57" w:type="dxa"/>
              <w:right w:w="57" w:type="dxa"/>
            </w:tcMar>
          </w:tcPr>
          <w:p w14:paraId="46C02085" w14:textId="77777777" w:rsidR="00AD1A33" w:rsidRDefault="00AD1A33" w:rsidP="002055C3">
            <w:pPr>
              <w:keepNext/>
              <w:overflowPunct/>
              <w:autoSpaceDE/>
              <w:autoSpaceDN/>
              <w:adjustRightInd/>
              <w:spacing w:after="0"/>
              <w:textAlignment w:val="auto"/>
              <w:rPr>
                <w:rFonts w:ascii="Arial" w:hAnsi="Arial" w:cs="Arial"/>
                <w:sz w:val="16"/>
                <w:szCs w:val="16"/>
              </w:rPr>
            </w:pPr>
            <w:r w:rsidRPr="00170724">
              <w:rPr>
                <w:rFonts w:ascii="Arial" w:eastAsia="PMingLiU" w:hAnsi="Arial" w:cs="Arial"/>
                <w:sz w:val="16"/>
                <w:szCs w:val="16"/>
                <w:lang w:val="en-US" w:eastAsia="zh-TW"/>
              </w:rPr>
              <w:t>vivo, MediaTek</w:t>
            </w:r>
          </w:p>
        </w:tc>
        <w:tc>
          <w:tcPr>
            <w:tcW w:w="1134" w:type="dxa"/>
            <w:tcMar>
              <w:left w:w="57" w:type="dxa"/>
              <w:right w:w="57" w:type="dxa"/>
            </w:tcMar>
          </w:tcPr>
          <w:p w14:paraId="53AC6442" w14:textId="77777777" w:rsidR="00AD1A33" w:rsidRPr="00170724" w:rsidRDefault="00AD1A33" w:rsidP="002055C3">
            <w:pPr>
              <w:keepNext/>
              <w:overflowPunct/>
              <w:autoSpaceDE/>
              <w:autoSpaceDN/>
              <w:adjustRightInd/>
              <w:spacing w:after="0"/>
              <w:textAlignment w:val="auto"/>
              <w:rPr>
                <w:rFonts w:ascii="Arial" w:hAnsi="Arial" w:cs="Arial"/>
                <w:b/>
                <w:color w:val="FF0000"/>
                <w:sz w:val="16"/>
                <w:szCs w:val="16"/>
              </w:rPr>
            </w:pPr>
            <w:r>
              <w:rPr>
                <w:rFonts w:ascii="Arial" w:eastAsia="PMingLiU" w:hAnsi="Arial" w:cs="Arial" w:hint="eastAsia"/>
                <w:bCs/>
                <w:color w:val="0D0D0D" w:themeColor="text1" w:themeTint="F2"/>
                <w:sz w:val="16"/>
                <w:szCs w:val="16"/>
                <w:lang w:val="en-US" w:eastAsia="zh-TW"/>
              </w:rPr>
              <w:t>endorsed</w:t>
            </w:r>
          </w:p>
        </w:tc>
      </w:tr>
      <w:tr w:rsidR="00AD1A33" w:rsidRPr="00E32D9B" w14:paraId="2809F0B0" w14:textId="77777777" w:rsidTr="002055C3">
        <w:trPr>
          <w:trHeight w:val="261"/>
        </w:trPr>
        <w:tc>
          <w:tcPr>
            <w:tcW w:w="487" w:type="dxa"/>
            <w:tcMar>
              <w:left w:w="57" w:type="dxa"/>
              <w:right w:w="57" w:type="dxa"/>
            </w:tcMar>
          </w:tcPr>
          <w:p w14:paraId="68A259F7" w14:textId="77777777" w:rsidR="00AD1A33" w:rsidRPr="00356482" w:rsidRDefault="00AD1A33" w:rsidP="002055C3">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lastRenderedPageBreak/>
              <w:t>[95]</w:t>
            </w:r>
          </w:p>
        </w:tc>
        <w:tc>
          <w:tcPr>
            <w:tcW w:w="1080" w:type="dxa"/>
            <w:shd w:val="clear" w:color="auto" w:fill="auto"/>
            <w:tcMar>
              <w:left w:w="57" w:type="dxa"/>
              <w:right w:w="57" w:type="dxa"/>
            </w:tcMar>
          </w:tcPr>
          <w:p w14:paraId="376239D7" w14:textId="77777777" w:rsidR="00AD1A33" w:rsidRPr="00170724" w:rsidRDefault="00AD1A33" w:rsidP="002055C3">
            <w:pPr>
              <w:keepNext/>
              <w:overflowPunct/>
              <w:autoSpaceDE/>
              <w:autoSpaceDN/>
              <w:adjustRightInd/>
              <w:spacing w:after="0"/>
              <w:textAlignment w:val="auto"/>
              <w:rPr>
                <w:rFonts w:ascii="Arial" w:eastAsia="PMingLiU" w:hAnsi="Arial" w:cs="Arial"/>
                <w:b/>
                <w:color w:val="0000FF"/>
                <w:sz w:val="16"/>
                <w:szCs w:val="16"/>
                <w:u w:val="single"/>
                <w:lang w:val="en-US" w:eastAsia="zh-TW"/>
              </w:rPr>
            </w:pPr>
            <w:r w:rsidRPr="00170724">
              <w:rPr>
                <w:rFonts w:ascii="Arial" w:eastAsia="PMingLiU" w:hAnsi="Arial" w:cs="Arial"/>
                <w:b/>
                <w:color w:val="0000FF"/>
                <w:sz w:val="16"/>
                <w:szCs w:val="16"/>
                <w:u w:val="single"/>
                <w:lang w:val="en-US" w:eastAsia="zh-TW"/>
              </w:rPr>
              <w:t>R4-252</w:t>
            </w:r>
            <w:r>
              <w:rPr>
                <w:rFonts w:ascii="Arial" w:eastAsia="PMingLiU" w:hAnsi="Arial" w:cs="Arial" w:hint="eastAsia"/>
                <w:b/>
                <w:color w:val="0000FF"/>
                <w:sz w:val="16"/>
                <w:szCs w:val="16"/>
                <w:u w:val="single"/>
                <w:lang w:val="en-US" w:eastAsia="zh-TW"/>
              </w:rPr>
              <w:t>3106</w:t>
            </w:r>
          </w:p>
        </w:tc>
        <w:tc>
          <w:tcPr>
            <w:tcW w:w="6003" w:type="dxa"/>
            <w:shd w:val="clear" w:color="auto" w:fill="auto"/>
            <w:tcMar>
              <w:left w:w="57" w:type="dxa"/>
              <w:right w:w="57" w:type="dxa"/>
            </w:tcMar>
          </w:tcPr>
          <w:p w14:paraId="4E51B02A" w14:textId="77777777" w:rsidR="00AD1A33" w:rsidRPr="00170724" w:rsidRDefault="00AD1A33" w:rsidP="002055C3">
            <w:pPr>
              <w:keepNext/>
              <w:overflowPunct/>
              <w:autoSpaceDE/>
              <w:autoSpaceDN/>
              <w:adjustRightInd/>
              <w:spacing w:after="0"/>
              <w:textAlignment w:val="auto"/>
              <w:rPr>
                <w:rFonts w:ascii="Arial" w:eastAsia="PMingLiU" w:hAnsi="Arial" w:cs="Arial"/>
                <w:sz w:val="16"/>
                <w:szCs w:val="16"/>
                <w:lang w:val="en-US" w:eastAsia="zh-TW"/>
              </w:rPr>
            </w:pPr>
            <w:r w:rsidRPr="00170724">
              <w:rPr>
                <w:rFonts w:ascii="Arial" w:eastAsia="PMingLiU" w:hAnsi="Arial" w:cs="Arial"/>
                <w:sz w:val="16"/>
                <w:szCs w:val="16"/>
                <w:lang w:val="en-US" w:eastAsia="zh-TW"/>
              </w:rPr>
              <w:t>Way Forward for [117][318] NR_IoT_NTN_Ph2</w:t>
            </w:r>
          </w:p>
        </w:tc>
        <w:tc>
          <w:tcPr>
            <w:tcW w:w="1701" w:type="dxa"/>
            <w:shd w:val="clear" w:color="auto" w:fill="auto"/>
            <w:tcMar>
              <w:left w:w="57" w:type="dxa"/>
              <w:right w:w="57" w:type="dxa"/>
            </w:tcMar>
          </w:tcPr>
          <w:p w14:paraId="2EE02AE7" w14:textId="77777777" w:rsidR="00AD1A33" w:rsidRPr="00170724" w:rsidRDefault="00AD1A33" w:rsidP="002055C3">
            <w:pPr>
              <w:keepNext/>
              <w:overflowPunct/>
              <w:autoSpaceDE/>
              <w:autoSpaceDN/>
              <w:adjustRightInd/>
              <w:spacing w:after="0"/>
              <w:textAlignment w:val="auto"/>
              <w:rPr>
                <w:rFonts w:ascii="Arial" w:eastAsia="PMingLiU" w:hAnsi="Arial" w:cs="Arial"/>
                <w:sz w:val="16"/>
                <w:szCs w:val="16"/>
                <w:lang w:val="en-US" w:eastAsia="zh-TW"/>
              </w:rPr>
            </w:pPr>
            <w:r w:rsidRPr="00170724">
              <w:rPr>
                <w:rFonts w:ascii="Arial" w:eastAsia="PMingLiU" w:hAnsi="Arial" w:cs="Arial"/>
                <w:sz w:val="16"/>
                <w:szCs w:val="16"/>
                <w:lang w:val="en-US" w:eastAsia="zh-TW"/>
              </w:rPr>
              <w:t>CHTTL</w:t>
            </w:r>
          </w:p>
        </w:tc>
        <w:tc>
          <w:tcPr>
            <w:tcW w:w="1134" w:type="dxa"/>
            <w:tcMar>
              <w:left w:w="57" w:type="dxa"/>
              <w:right w:w="57" w:type="dxa"/>
            </w:tcMar>
          </w:tcPr>
          <w:p w14:paraId="68DAAC1E" w14:textId="77777777" w:rsidR="00AD1A33" w:rsidRPr="00CD2F92" w:rsidRDefault="00AD1A33" w:rsidP="002055C3">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D2F92">
              <w:rPr>
                <w:rFonts w:ascii="Arial" w:eastAsia="PMingLiU" w:hAnsi="Arial" w:cs="Arial"/>
                <w:bCs/>
                <w:color w:val="0D0D0D" w:themeColor="text1" w:themeTint="F2"/>
                <w:sz w:val="16"/>
                <w:szCs w:val="16"/>
                <w:lang w:val="en-US" w:eastAsia="zh-TW"/>
              </w:rPr>
              <w:t>approved</w:t>
            </w:r>
          </w:p>
        </w:tc>
      </w:tr>
    </w:tbl>
    <w:p w14:paraId="20635818" w14:textId="77777777" w:rsidR="00AD1A33" w:rsidRPr="009D6006" w:rsidRDefault="00AD1A33" w:rsidP="00AD1A33">
      <w:pPr>
        <w:keepNext/>
        <w:overflowPunct/>
        <w:autoSpaceDE/>
        <w:autoSpaceDN/>
        <w:snapToGrid w:val="0"/>
        <w:spacing w:after="0"/>
        <w:textAlignment w:val="auto"/>
        <w:rPr>
          <w:rFonts w:ascii="Arial" w:hAnsi="Arial" w:cs="Arial"/>
          <w:lang w:eastAsia="ja-JP"/>
        </w:rPr>
      </w:pPr>
    </w:p>
    <w:p w14:paraId="1E37677D" w14:textId="77777777" w:rsidR="00AD1A33" w:rsidRDefault="00AD1A33" w:rsidP="00AD1A33">
      <w:pPr>
        <w:pStyle w:val="FP"/>
        <w:keepNext/>
        <w:rPr>
          <w:sz w:val="12"/>
          <w:szCs w:val="12"/>
        </w:rPr>
      </w:pPr>
      <w:r>
        <w:rPr>
          <w:sz w:val="12"/>
          <w:szCs w:val="12"/>
        </w:rPr>
        <w:tab/>
        <w:t>12.08.2024</w:t>
      </w:r>
      <w:r>
        <w:rPr>
          <w:sz w:val="12"/>
          <w:szCs w:val="12"/>
        </w:rPr>
        <w:tab/>
      </w:r>
      <w:r>
        <w:rPr>
          <w:sz w:val="12"/>
          <w:szCs w:val="12"/>
        </w:rPr>
        <w:tab/>
        <w:t>minor adaptations for RAN #105</w:t>
      </w:r>
    </w:p>
    <w:p w14:paraId="4E89E6EC" w14:textId="77777777" w:rsidR="00AD1A33" w:rsidRDefault="00AD1A33" w:rsidP="00AD1A33">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B6CD4A3" w14:textId="77777777" w:rsidR="00AD1A33" w:rsidRPr="00170724" w:rsidRDefault="00AD1A33" w:rsidP="00AD1A33">
      <w:pPr>
        <w:pStyle w:val="FP"/>
        <w:keepNext/>
        <w:rPr>
          <w:rFonts w:eastAsiaTheme="minorEastAsia"/>
          <w:sz w:val="12"/>
          <w:szCs w:val="12"/>
          <w:lang w:eastAsia="zh-TW"/>
        </w:rPr>
      </w:pPr>
      <w:r>
        <w:rPr>
          <w:sz w:val="12"/>
          <w:szCs w:val="12"/>
        </w:rPr>
        <w:t>v01</w:t>
      </w:r>
      <w:r>
        <w:rPr>
          <w:sz w:val="12"/>
          <w:szCs w:val="12"/>
        </w:rPr>
        <w:tab/>
        <w:t>13.11.2009</w:t>
      </w:r>
      <w:r>
        <w:rPr>
          <w:sz w:val="12"/>
          <w:szCs w:val="12"/>
        </w:rPr>
        <w:tab/>
      </w:r>
      <w:r>
        <w:rPr>
          <w:sz w:val="12"/>
          <w:szCs w:val="12"/>
        </w:rPr>
        <w:tab/>
        <w:t>First version of the template</w:t>
      </w:r>
    </w:p>
    <w:p w14:paraId="1CD2EAAD" w14:textId="10BDA7F3" w:rsidR="0092347C" w:rsidRPr="005960E1" w:rsidRDefault="0092347C" w:rsidP="00AD1A33">
      <w:pPr>
        <w:overflowPunct/>
        <w:autoSpaceDE/>
        <w:autoSpaceDN/>
        <w:snapToGrid w:val="0"/>
        <w:spacing w:after="0"/>
        <w:textAlignment w:val="auto"/>
        <w:rPr>
          <w:rFonts w:ascii="Arial" w:eastAsia="Yu Mincho" w:hAnsi="Arial" w:cs="Arial"/>
          <w:sz w:val="16"/>
          <w:szCs w:val="16"/>
        </w:rPr>
      </w:pPr>
    </w:p>
    <w:sectPr w:rsidR="0092347C" w:rsidRPr="005960E1" w:rsidSect="00117145">
      <w:footerReference w:type="default" r:id="rId9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7B62B" w14:textId="77777777" w:rsidR="00F34FF5" w:rsidRDefault="00F34FF5">
      <w:r>
        <w:separator/>
      </w:r>
    </w:p>
  </w:endnote>
  <w:endnote w:type="continuationSeparator" w:id="0">
    <w:p w14:paraId="03EE2D6A" w14:textId="77777777" w:rsidR="00F34FF5" w:rsidRDefault="00F3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48A1" w14:textId="77777777" w:rsidR="00F34FF5" w:rsidRDefault="00F34FF5">
      <w:r>
        <w:separator/>
      </w:r>
    </w:p>
  </w:footnote>
  <w:footnote w:type="continuationSeparator" w:id="0">
    <w:p w14:paraId="294A217C" w14:textId="77777777" w:rsidR="00F34FF5" w:rsidRDefault="00F3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4"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12"/>
  </w:num>
  <w:num w:numId="2" w16cid:durableId="1280843293">
    <w:abstractNumId w:val="2"/>
  </w:num>
  <w:num w:numId="3" w16cid:durableId="986977295">
    <w:abstractNumId w:val="37"/>
  </w:num>
  <w:num w:numId="4" w16cid:durableId="1839997600">
    <w:abstractNumId w:val="29"/>
  </w:num>
  <w:num w:numId="5" w16cid:durableId="845168370">
    <w:abstractNumId w:val="11"/>
  </w:num>
  <w:num w:numId="6" w16cid:durableId="1053233876">
    <w:abstractNumId w:val="38"/>
  </w:num>
  <w:num w:numId="7" w16cid:durableId="908727757">
    <w:abstractNumId w:val="3"/>
  </w:num>
  <w:num w:numId="8" w16cid:durableId="1619793006">
    <w:abstractNumId w:val="10"/>
  </w:num>
  <w:num w:numId="9" w16cid:durableId="1676492875">
    <w:abstractNumId w:val="25"/>
  </w:num>
  <w:num w:numId="10" w16cid:durableId="1367365383">
    <w:abstractNumId w:val="39"/>
  </w:num>
  <w:num w:numId="11" w16cid:durableId="17121614">
    <w:abstractNumId w:val="26"/>
  </w:num>
  <w:num w:numId="12" w16cid:durableId="516579855">
    <w:abstractNumId w:val="22"/>
  </w:num>
  <w:num w:numId="13" w16cid:durableId="683820423">
    <w:abstractNumId w:val="35"/>
  </w:num>
  <w:num w:numId="14" w16cid:durableId="1155103703">
    <w:abstractNumId w:val="6"/>
  </w:num>
  <w:num w:numId="15" w16cid:durableId="596911486">
    <w:abstractNumId w:val="19"/>
  </w:num>
  <w:num w:numId="16" w16cid:durableId="2019311746">
    <w:abstractNumId w:val="5"/>
  </w:num>
  <w:num w:numId="17" w16cid:durableId="868832286">
    <w:abstractNumId w:val="16"/>
  </w:num>
  <w:num w:numId="18" w16cid:durableId="1118138738">
    <w:abstractNumId w:val="36"/>
  </w:num>
  <w:num w:numId="19" w16cid:durableId="1947733600">
    <w:abstractNumId w:val="33"/>
  </w:num>
  <w:num w:numId="20" w16cid:durableId="894968676">
    <w:abstractNumId w:val="7"/>
  </w:num>
  <w:num w:numId="21" w16cid:durableId="1548684004">
    <w:abstractNumId w:val="21"/>
  </w:num>
  <w:num w:numId="22" w16cid:durableId="2027513365">
    <w:abstractNumId w:val="28"/>
  </w:num>
  <w:num w:numId="23" w16cid:durableId="2059083749">
    <w:abstractNumId w:val="9"/>
  </w:num>
  <w:num w:numId="24" w16cid:durableId="179857296">
    <w:abstractNumId w:val="17"/>
  </w:num>
  <w:num w:numId="25" w16cid:durableId="1851410386">
    <w:abstractNumId w:val="27"/>
  </w:num>
  <w:num w:numId="26" w16cid:durableId="1674332857">
    <w:abstractNumId w:val="18"/>
  </w:num>
  <w:num w:numId="27" w16cid:durableId="370302706">
    <w:abstractNumId w:val="23"/>
  </w:num>
  <w:num w:numId="28" w16cid:durableId="1047990278">
    <w:abstractNumId w:val="31"/>
  </w:num>
  <w:num w:numId="29" w16cid:durableId="818690710">
    <w:abstractNumId w:val="13"/>
  </w:num>
  <w:num w:numId="30" w16cid:durableId="614363054">
    <w:abstractNumId w:val="8"/>
  </w:num>
  <w:num w:numId="31" w16cid:durableId="414013350">
    <w:abstractNumId w:val="32"/>
  </w:num>
  <w:num w:numId="32" w16cid:durableId="1084230786">
    <w:abstractNumId w:val="20"/>
  </w:num>
  <w:num w:numId="33" w16cid:durableId="67509380">
    <w:abstractNumId w:val="24"/>
  </w:num>
  <w:num w:numId="34" w16cid:durableId="36588717">
    <w:abstractNumId w:val="1"/>
  </w:num>
  <w:num w:numId="35" w16cid:durableId="973872749">
    <w:abstractNumId w:val="15"/>
  </w:num>
  <w:num w:numId="36" w16cid:durableId="1840459294">
    <w:abstractNumId w:val="0"/>
  </w:num>
  <w:num w:numId="37" w16cid:durableId="1012028718">
    <w:abstractNumId w:val="30"/>
  </w:num>
  <w:num w:numId="38" w16cid:durableId="1787504420">
    <w:abstractNumId w:val="4"/>
  </w:num>
  <w:num w:numId="39" w16cid:durableId="1641381759">
    <w:abstractNumId w:val="14"/>
  </w:num>
  <w:num w:numId="40" w16cid:durableId="162400100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4E37"/>
    <w:rsid w:val="00005C96"/>
    <w:rsid w:val="00007BD0"/>
    <w:rsid w:val="00011C3B"/>
    <w:rsid w:val="00014F86"/>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58A5"/>
    <w:rsid w:val="00137471"/>
    <w:rsid w:val="00140C61"/>
    <w:rsid w:val="001414B1"/>
    <w:rsid w:val="00142B28"/>
    <w:rsid w:val="001455A7"/>
    <w:rsid w:val="00150FD3"/>
    <w:rsid w:val="00152934"/>
    <w:rsid w:val="0015535B"/>
    <w:rsid w:val="00160C1C"/>
    <w:rsid w:val="00165439"/>
    <w:rsid w:val="001721AA"/>
    <w:rsid w:val="0017596F"/>
    <w:rsid w:val="00177BA4"/>
    <w:rsid w:val="00184428"/>
    <w:rsid w:val="001847DA"/>
    <w:rsid w:val="001A1326"/>
    <w:rsid w:val="001A248F"/>
    <w:rsid w:val="001A3B5F"/>
    <w:rsid w:val="001C23B1"/>
    <w:rsid w:val="001C4490"/>
    <w:rsid w:val="001C456A"/>
    <w:rsid w:val="001D2C1A"/>
    <w:rsid w:val="001D3BA2"/>
    <w:rsid w:val="001D44B7"/>
    <w:rsid w:val="001E0075"/>
    <w:rsid w:val="001F1B1F"/>
    <w:rsid w:val="001F20F3"/>
    <w:rsid w:val="001F2208"/>
    <w:rsid w:val="001F2A20"/>
    <w:rsid w:val="001F4010"/>
    <w:rsid w:val="00202DC1"/>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6D4"/>
    <w:rsid w:val="002B595B"/>
    <w:rsid w:val="002C1E10"/>
    <w:rsid w:val="002D0B3B"/>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10B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5C02"/>
    <w:rsid w:val="005E6147"/>
    <w:rsid w:val="005F2A55"/>
    <w:rsid w:val="00602A73"/>
    <w:rsid w:val="00603A3E"/>
    <w:rsid w:val="00606A32"/>
    <w:rsid w:val="00606C09"/>
    <w:rsid w:val="00610E37"/>
    <w:rsid w:val="00611CAF"/>
    <w:rsid w:val="006149F1"/>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72D22"/>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1A0"/>
    <w:rsid w:val="008E3A32"/>
    <w:rsid w:val="008E7F24"/>
    <w:rsid w:val="00900AE8"/>
    <w:rsid w:val="00900DAD"/>
    <w:rsid w:val="00913419"/>
    <w:rsid w:val="0091408E"/>
    <w:rsid w:val="00917ACA"/>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853A3"/>
    <w:rsid w:val="0099097B"/>
    <w:rsid w:val="00990FAD"/>
    <w:rsid w:val="00993FA0"/>
    <w:rsid w:val="00995338"/>
    <w:rsid w:val="00996777"/>
    <w:rsid w:val="009A2ED4"/>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53C9A"/>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1A33"/>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1CC3"/>
    <w:rsid w:val="00CC6793"/>
    <w:rsid w:val="00CC7D1C"/>
    <w:rsid w:val="00CF1BC0"/>
    <w:rsid w:val="00CF5E71"/>
    <w:rsid w:val="00CF7FAC"/>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37FC2"/>
    <w:rsid w:val="00E40028"/>
    <w:rsid w:val="00E501A9"/>
    <w:rsid w:val="00E537B8"/>
    <w:rsid w:val="00E544FA"/>
    <w:rsid w:val="00E551AA"/>
    <w:rsid w:val="00E6077C"/>
    <w:rsid w:val="00E612A8"/>
    <w:rsid w:val="00E6181E"/>
    <w:rsid w:val="00E64198"/>
    <w:rsid w:val="00E64D89"/>
    <w:rsid w:val="00E6618E"/>
    <w:rsid w:val="00E66845"/>
    <w:rsid w:val="00E67CFE"/>
    <w:rsid w:val="00E67D4B"/>
    <w:rsid w:val="00E74532"/>
    <w:rsid w:val="00E77436"/>
    <w:rsid w:val="00E82C8E"/>
    <w:rsid w:val="00E878B0"/>
    <w:rsid w:val="00E87CFA"/>
    <w:rsid w:val="00E93D77"/>
    <w:rsid w:val="00E95264"/>
    <w:rsid w:val="00EA2172"/>
    <w:rsid w:val="00EA2BAC"/>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34FF5"/>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4BF9"/>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aliases w:val="TableGrid,SGS Table Basic 1,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qFormat/>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qFormat/>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qFormat/>
    <w:rsid w:val="0047131F"/>
    <w:pPr>
      <w:ind w:left="851" w:hanging="851"/>
    </w:pPr>
  </w:style>
  <w:style w:type="paragraph" w:customStyle="1" w:styleId="TAL">
    <w:name w:val="TAL"/>
    <w:basedOn w:val="Normal"/>
    <w:link w:val="TALCar"/>
    <w:qFormat/>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sid w:val="001D2C1A"/>
    <w:rPr>
      <w:rFonts w:ascii="Arial" w:eastAsia="SimSun" w:hAnsi="Arial"/>
      <w:sz w:val="18"/>
      <w:lang w:val="en-GB" w:eastAsia="zh-CN"/>
    </w:rPr>
  </w:style>
  <w:style w:type="character" w:customStyle="1" w:styleId="TAHCar">
    <w:name w:val="TAH Car"/>
    <w:link w:val="TAH"/>
    <w:qFormat/>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qFormat/>
    <w:locked/>
    <w:rsid w:val="001D2C1A"/>
    <w:rPr>
      <w:rFonts w:ascii="Arial" w:eastAsia="SimSun" w:hAnsi="Arial"/>
      <w:b/>
      <w:lang w:val="en-GB" w:eastAsia="zh-CN"/>
    </w:rPr>
  </w:style>
  <w:style w:type="character" w:customStyle="1" w:styleId="TALCar">
    <w:name w:val="TAL Car"/>
    <w:link w:val="TAL"/>
    <w:qFormat/>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 w:type="paragraph" w:styleId="TOC8">
    <w:name w:val="toc 8"/>
    <w:basedOn w:val="TOC1"/>
    <w:rsid w:val="00AD1A33"/>
    <w:pPr>
      <w:spacing w:before="180"/>
      <w:ind w:left="2693" w:hanging="2693"/>
    </w:pPr>
    <w:rPr>
      <w:b/>
    </w:rPr>
  </w:style>
  <w:style w:type="paragraph" w:styleId="TOC1">
    <w:name w:val="toc 1"/>
    <w:semiHidden/>
    <w:rsid w:val="00AD1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5">
    <w:name w:val="toc 5"/>
    <w:basedOn w:val="TOC4"/>
    <w:rsid w:val="00AD1A33"/>
    <w:pPr>
      <w:ind w:left="1701" w:hanging="1701"/>
    </w:pPr>
  </w:style>
  <w:style w:type="paragraph" w:styleId="TOC4">
    <w:name w:val="toc 4"/>
    <w:basedOn w:val="TOC3"/>
    <w:rsid w:val="00AD1A33"/>
    <w:pPr>
      <w:ind w:left="1418" w:hanging="1418"/>
    </w:pPr>
  </w:style>
  <w:style w:type="paragraph" w:styleId="TOC3">
    <w:name w:val="toc 3"/>
    <w:basedOn w:val="TOC2"/>
    <w:rsid w:val="00AD1A33"/>
    <w:pPr>
      <w:ind w:left="1134" w:hanging="1134"/>
    </w:pPr>
  </w:style>
  <w:style w:type="paragraph" w:styleId="TOC2">
    <w:name w:val="toc 2"/>
    <w:basedOn w:val="TOC1"/>
    <w:rsid w:val="00AD1A33"/>
    <w:pPr>
      <w:keepNext w:val="0"/>
      <w:spacing w:before="0"/>
      <w:ind w:left="851" w:hanging="851"/>
    </w:pPr>
    <w:rPr>
      <w:sz w:val="20"/>
    </w:rPr>
  </w:style>
  <w:style w:type="paragraph" w:styleId="TOC9">
    <w:name w:val="toc 9"/>
    <w:basedOn w:val="TOC8"/>
    <w:rsid w:val="00AD1A33"/>
    <w:pPr>
      <w:ind w:left="1418" w:hanging="1418"/>
    </w:pPr>
  </w:style>
  <w:style w:type="paragraph" w:styleId="TOC6">
    <w:name w:val="toc 6"/>
    <w:basedOn w:val="TOC5"/>
    <w:next w:val="Normal"/>
    <w:rsid w:val="00AD1A33"/>
    <w:pPr>
      <w:ind w:left="1985" w:hanging="1985"/>
    </w:pPr>
  </w:style>
  <w:style w:type="paragraph" w:styleId="TOC7">
    <w:name w:val="toc 7"/>
    <w:basedOn w:val="TOC6"/>
    <w:next w:val="Normal"/>
    <w:rsid w:val="00AD1A33"/>
    <w:pPr>
      <w:ind w:left="2268" w:hanging="2268"/>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AD1A33"/>
    <w:rPr>
      <w:rFonts w:eastAsia="SimSun"/>
      <w:lang w:val="en-GB"/>
    </w:rPr>
  </w:style>
  <w:style w:type="character" w:customStyle="1" w:styleId="UnresolvedMention1">
    <w:name w:val="Unresolved Mention1"/>
    <w:basedOn w:val="DefaultParagraphFont"/>
    <w:uiPriority w:val="99"/>
    <w:semiHidden/>
    <w:unhideWhenUsed/>
    <w:rsid w:val="00AD1A33"/>
    <w:rPr>
      <w:color w:val="605E5C"/>
      <w:shd w:val="clear" w:color="auto" w:fill="E1DFDD"/>
    </w:rPr>
  </w:style>
  <w:style w:type="character" w:customStyle="1" w:styleId="TALChar">
    <w:name w:val="TAL Char"/>
    <w:qFormat/>
    <w:rsid w:val="00AD1A33"/>
    <w:rPr>
      <w:rFonts w:ascii="Arial" w:hAnsi="Arial"/>
      <w:sz w:val="18"/>
      <w:lang w:eastAsia="en-US"/>
    </w:rPr>
  </w:style>
  <w:style w:type="table" w:customStyle="1" w:styleId="10">
    <w:name w:val="网格型1"/>
    <w:basedOn w:val="TableNormal"/>
    <w:next w:val="TableGrid"/>
    <w:uiPriority w:val="39"/>
    <w:qFormat/>
    <w:rsid w:val="00AD1A33"/>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D1A33"/>
    <w:rPr>
      <w:rFonts w:ascii="Arial" w:eastAsia="SimSun" w:hAnsi="Arial"/>
      <w:sz w:val="24"/>
      <w:lang w:val="en-GB"/>
    </w:rPr>
  </w:style>
  <w:style w:type="character" w:customStyle="1" w:styleId="Heading3Char">
    <w:name w:val="Heading 3 Char"/>
    <w:aliases w:val="Underrubrik2 Char,H3 Char,no break Char,Memo Heading 3 Char"/>
    <w:link w:val="Heading3"/>
    <w:rsid w:val="00AD1A33"/>
    <w:rPr>
      <w:rFonts w:ascii="Arial" w:eastAsia="SimSu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bis/Docs/R4-2513678.zip" TargetMode="External"/><Relationship Id="rId21" Type="http://schemas.openxmlformats.org/officeDocument/2006/relationships/hyperlink" Target="https://www.3gpp.org/ftp/tsg_ran/WG4_Radio/TSGR4_116bis/Docs/R4-2513564.zip" TargetMode="External"/><Relationship Id="rId42" Type="http://schemas.openxmlformats.org/officeDocument/2006/relationships/hyperlink" Target="https://www.3gpp.org/ftp/tsg_ran/WG4_Radio/TSGR4_116bis/Docs/R4-2514126.zip" TargetMode="External"/><Relationship Id="rId47" Type="http://schemas.openxmlformats.org/officeDocument/2006/relationships/hyperlink" Target="https://www.3gpp.org/ftp/tsg_ran/WG4_Radio/TSGR4_116bis/Docs/R4-2514383.zip" TargetMode="External"/><Relationship Id="rId63" Type="http://schemas.openxmlformats.org/officeDocument/2006/relationships/hyperlink" Target="https://www.3gpp.org/ftp/tsg_ran/WG4_Radio/TSGR4_117/Docs/R4-2520402.zip" TargetMode="External"/><Relationship Id="rId68" Type="http://schemas.openxmlformats.org/officeDocument/2006/relationships/hyperlink" Target="https://www.3gpp.org/ftp/tsg_ran/WG4_Radio/TSGR4_117/Docs/R4-2520733.zip" TargetMode="External"/><Relationship Id="rId84" Type="http://schemas.openxmlformats.org/officeDocument/2006/relationships/hyperlink" Target="https://www.3gpp.org/ftp/tsg_ran/WG4_Radio/TSGR4_117/Docs/R4-2521516.zip" TargetMode="External"/><Relationship Id="rId89" Type="http://schemas.openxmlformats.org/officeDocument/2006/relationships/hyperlink" Target="https://www.3gpp.org/ftp/tsg_ran/WG4_Radio/TSGR4_117/Docs/R4-2521658.zip" TargetMode="External"/><Relationship Id="rId16" Type="http://schemas.openxmlformats.org/officeDocument/2006/relationships/hyperlink" Target="https://www.3gpp.org/ftp/tsg_ran/WG4_Radio/TSGR4_116bis/Docs/R4-2513462.zip" TargetMode="External"/><Relationship Id="rId11" Type="http://schemas.openxmlformats.org/officeDocument/2006/relationships/hyperlink" Target="https://www.3gpp.org/ftp/tsg_ran/WG4_Radio/TSGR4_116bis/Docs/R4-2513233.zip" TargetMode="External"/><Relationship Id="rId32" Type="http://schemas.openxmlformats.org/officeDocument/2006/relationships/hyperlink" Target="https://www.3gpp.org/ftp/tsg_ran/WG4_Radio/TSGR4_116bis/Docs/R4-2513868.zip" TargetMode="External"/><Relationship Id="rId37" Type="http://schemas.openxmlformats.org/officeDocument/2006/relationships/hyperlink" Target="https://www.3gpp.org/ftp/tsg_ran/WG4_Radio/TSGR4_116bis/Docs/R4-2514031.zip" TargetMode="External"/><Relationship Id="rId53" Type="http://schemas.openxmlformats.org/officeDocument/2006/relationships/hyperlink" Target="https://www.3gpp.org/ftp/tsg_ran/WG4_Radio/TSGR4_116bis/Docs/R4-2515081.zip" TargetMode="External"/><Relationship Id="rId58" Type="http://schemas.openxmlformats.org/officeDocument/2006/relationships/hyperlink" Target="https://www.3gpp.org/ftp/tsg_ran/WG4_Radio/TSGR4_117/Docs/R4-2520119.zip" TargetMode="External"/><Relationship Id="rId74" Type="http://schemas.openxmlformats.org/officeDocument/2006/relationships/hyperlink" Target="https://www.3gpp.org/ftp/tsg_ran/WG4_Radio/TSGR4_117/Docs/R4-2520888.zip" TargetMode="External"/><Relationship Id="rId79" Type="http://schemas.openxmlformats.org/officeDocument/2006/relationships/hyperlink" Target="https://www.3gpp.org/ftp/tsg_ran/WG4_Radio/TSGR4_117/Docs/R4-2521260.zip" TargetMode="External"/><Relationship Id="rId5" Type="http://schemas.openxmlformats.org/officeDocument/2006/relationships/footnotes" Target="footnotes.xml"/><Relationship Id="rId90" Type="http://schemas.openxmlformats.org/officeDocument/2006/relationships/hyperlink" Target="https://www.3gpp.org/ftp/tsg_ran/WG4_Radio/TSGR4_117/Docs/R4-2521746.zip" TargetMode="External"/><Relationship Id="rId95" Type="http://schemas.openxmlformats.org/officeDocument/2006/relationships/hyperlink" Target="https://www.3gpp.org/ftp/tsg_ran/WG4_Radio/TSGR4_117/Docs/R4-2522194.zip" TargetMode="External"/><Relationship Id="rId22" Type="http://schemas.openxmlformats.org/officeDocument/2006/relationships/hyperlink" Target="https://www.3gpp.org/ftp/tsg_ran/WG4_Radio/TSGR4_116bis/Docs/R4-2513565.zip" TargetMode="External"/><Relationship Id="rId27" Type="http://schemas.openxmlformats.org/officeDocument/2006/relationships/hyperlink" Target="https://www.3gpp.org/ftp/tsg_ran/WG4_Radio/TSGR4_116bis/Docs/R4-2513711.zip" TargetMode="External"/><Relationship Id="rId43" Type="http://schemas.openxmlformats.org/officeDocument/2006/relationships/hyperlink" Target="https://www.3gpp.org/ftp/tsg_ran/WG4_Radio/TSGR4_116bis/Docs/R4-2514131.zip" TargetMode="External"/><Relationship Id="rId48" Type="http://schemas.openxmlformats.org/officeDocument/2006/relationships/hyperlink" Target="https://www.3gpp.org/ftp/tsg_ran/WG4_Radio/TSGR4_116bis/Docs/R4-2514407.zip" TargetMode="External"/><Relationship Id="rId64" Type="http://schemas.openxmlformats.org/officeDocument/2006/relationships/hyperlink" Target="https://www.3gpp.org/ftp/tsg_ran/WG4_Radio/TSGR4_117/Docs/R4-2520485.zip" TargetMode="External"/><Relationship Id="rId69" Type="http://schemas.openxmlformats.org/officeDocument/2006/relationships/hyperlink" Target="https://www.3gpp.org/ftp/tsg_ran/WG4_Radio/TSGR4_117/Docs/R4-2520741.zip" TargetMode="External"/><Relationship Id="rId80" Type="http://schemas.openxmlformats.org/officeDocument/2006/relationships/hyperlink" Target="https://www.3gpp.org/ftp/tsg_ran/WG4_Radio/TSGR4_117/Docs/R4-2521422.zip" TargetMode="External"/><Relationship Id="rId85" Type="http://schemas.openxmlformats.org/officeDocument/2006/relationships/hyperlink" Target="https://www.3gpp.org/ftp/tsg_ran/WG4_Radio/TSGR4_117/Docs/R4-2521521.zip" TargetMode="External"/><Relationship Id="rId3" Type="http://schemas.openxmlformats.org/officeDocument/2006/relationships/settings" Target="settings.xml"/><Relationship Id="rId12" Type="http://schemas.openxmlformats.org/officeDocument/2006/relationships/hyperlink" Target="https://www.3gpp.org/ftp/tsg_ran/WG4_Radio/TSGR4_116bis/Docs/R4-2513234.zip" TargetMode="External"/><Relationship Id="rId17" Type="http://schemas.openxmlformats.org/officeDocument/2006/relationships/hyperlink" Target="https://www.3gpp.org/ftp/tsg_ran/WG4_Radio/TSGR4_116bis/Docs/R4-2513463.zip" TargetMode="External"/><Relationship Id="rId25" Type="http://schemas.openxmlformats.org/officeDocument/2006/relationships/hyperlink" Target="https://www.3gpp.org/ftp/tsg_ran/WG4_Radio/TSGR4_116bis/Docs/R4-2513640.zip" TargetMode="External"/><Relationship Id="rId33" Type="http://schemas.openxmlformats.org/officeDocument/2006/relationships/hyperlink" Target="https://www.3gpp.org/ftp/tsg_ran/WG4_Radio/TSGR4_116bis/Docs/R4-2513903.zip" TargetMode="External"/><Relationship Id="rId38" Type="http://schemas.openxmlformats.org/officeDocument/2006/relationships/hyperlink" Target="https://www.3gpp.org/ftp/tsg_ran/WG4_Radio/TSGR4_116bis/Docs/R4-2514032.zip" TargetMode="External"/><Relationship Id="rId46" Type="http://schemas.openxmlformats.org/officeDocument/2006/relationships/hyperlink" Target="https://www.3gpp.org/ftp/tsg_ran/WG4_Radio/TSGR4_116bis/Docs/R4-2514370.zip" TargetMode="External"/><Relationship Id="rId59" Type="http://schemas.openxmlformats.org/officeDocument/2006/relationships/hyperlink" Target="https://www.3gpp.org/ftp/tsg_ran/WG4_Radio/TSGR4_117/Docs/R4-2520160.zip" TargetMode="External"/><Relationship Id="rId67" Type="http://schemas.openxmlformats.org/officeDocument/2006/relationships/hyperlink" Target="https://www.3gpp.org/ftp/tsg_ran/WG4_Radio/TSGR4_117/Docs/R4-2520688.zip" TargetMode="External"/><Relationship Id="rId20" Type="http://schemas.openxmlformats.org/officeDocument/2006/relationships/hyperlink" Target="https://www.3gpp.org/ftp/tsg_ran/WG4_Radio/TSGR4_116bis/Docs/R4-2513560.zip" TargetMode="External"/><Relationship Id="rId41" Type="http://schemas.openxmlformats.org/officeDocument/2006/relationships/hyperlink" Target="https://www.3gpp.org/ftp/tsg_ran/WG4_Radio/TSGR4_116bis/Docs/R4-2514115.zip" TargetMode="External"/><Relationship Id="rId54" Type="http://schemas.openxmlformats.org/officeDocument/2006/relationships/hyperlink" Target="https://www.3gpp.org/ftp/tsg_ran/WG4_Radio/TSGR4_116bis/Docs/R4-2515082.zip" TargetMode="External"/><Relationship Id="rId62" Type="http://schemas.openxmlformats.org/officeDocument/2006/relationships/hyperlink" Target="https://www.3gpp.org/ftp/tsg_ran/WG4_Radio/TSGR4_117/Docs/R4-2520295.zip" TargetMode="External"/><Relationship Id="rId70" Type="http://schemas.openxmlformats.org/officeDocument/2006/relationships/hyperlink" Target="https://www.3gpp.org/ftp/tsg_ran/WG4_Radio/TSGR4_117/Docs/R4-2520742.zip" TargetMode="External"/><Relationship Id="rId75" Type="http://schemas.openxmlformats.org/officeDocument/2006/relationships/hyperlink" Target="https://www.3gpp.org/ftp/tsg_ran/WG4_Radio/TSGR4_117/Docs/R4-2521061.zip" TargetMode="External"/><Relationship Id="rId83" Type="http://schemas.openxmlformats.org/officeDocument/2006/relationships/hyperlink" Target="https://www.3gpp.org/ftp/tsg_ran/WG4_Radio/TSGR4_117/Docs/R4-2521501.zip" TargetMode="External"/><Relationship Id="rId88" Type="http://schemas.openxmlformats.org/officeDocument/2006/relationships/hyperlink" Target="https://www.3gpp.org/ftp/tsg_ran/WG4_Radio/TSGR4_117/Docs/R4-2521655.zip" TargetMode="External"/><Relationship Id="rId91" Type="http://schemas.openxmlformats.org/officeDocument/2006/relationships/hyperlink" Target="https://www.3gpp.org/ftp/tsg_ran/WG4_Radio/TSGR4_117/Docs/R4-2521907.zip"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16bis/Docs/R4-2513379.zip" TargetMode="External"/><Relationship Id="rId23" Type="http://schemas.openxmlformats.org/officeDocument/2006/relationships/hyperlink" Target="https://www.3gpp.org/ftp/tsg_ran/WG4_Radio/TSGR4_116bis/Docs/R4-2513568.zip" TargetMode="External"/><Relationship Id="rId28" Type="http://schemas.openxmlformats.org/officeDocument/2006/relationships/hyperlink" Target="https://www.3gpp.org/ftp/tsg_ran/WG4_Radio/TSGR4_116bis/Docs/R4-2513732.zip" TargetMode="External"/><Relationship Id="rId36" Type="http://schemas.openxmlformats.org/officeDocument/2006/relationships/hyperlink" Target="https://www.3gpp.org/ftp/tsg_ran/WG4_Radio/TSGR4_116bis/Docs/R4-2513992.zip" TargetMode="External"/><Relationship Id="rId49" Type="http://schemas.openxmlformats.org/officeDocument/2006/relationships/hyperlink" Target="https://www.3gpp.org/ftp/tsg_ran/WG4_Radio/TSGR4_116bis/Docs/R4-2514441.zip" TargetMode="External"/><Relationship Id="rId57" Type="http://schemas.openxmlformats.org/officeDocument/2006/relationships/hyperlink" Target="https://www.3gpp.org/ftp/tsg_ran/WG4_Radio/TSGR4_117/Docs/R4-2520039.zip" TargetMode="External"/><Relationship Id="rId10" Type="http://schemas.openxmlformats.org/officeDocument/2006/relationships/hyperlink" Target="https://www.3gpp.org/ftp/tsg_ran/WG4_Radio/TSGR4_116bis/Docs/R4-2513232.zip" TargetMode="External"/><Relationship Id="rId31" Type="http://schemas.openxmlformats.org/officeDocument/2006/relationships/hyperlink" Target="https://www.3gpp.org/ftp/tsg_ran/WG4_Radio/TSGR4_116bis/Docs/R4-2513866.zip" TargetMode="External"/><Relationship Id="rId44" Type="http://schemas.openxmlformats.org/officeDocument/2006/relationships/hyperlink" Target="https://www.3gpp.org/ftp/tsg_ran/WG4_Radio/TSGR4_116bis/Docs/R4-2514183.zip" TargetMode="External"/><Relationship Id="rId52" Type="http://schemas.openxmlformats.org/officeDocument/2006/relationships/hyperlink" Target="https://www.3gpp.org/ftp/tsg_ran/WG4_Radio/TSGR4_116bis/Docs/R4-2515080.zip" TargetMode="External"/><Relationship Id="rId60" Type="http://schemas.openxmlformats.org/officeDocument/2006/relationships/hyperlink" Target="https://www.3gpp.org/ftp/tsg_ran/WG4_Radio/TSGR4_117/Docs/R4-2520161.zip" TargetMode="External"/><Relationship Id="rId65" Type="http://schemas.openxmlformats.org/officeDocument/2006/relationships/hyperlink" Target="https://www.3gpp.org/ftp/tsg_ran/WG4_Radio/TSGR4_117/Docs/R4-2520500.zip" TargetMode="External"/><Relationship Id="rId73" Type="http://schemas.openxmlformats.org/officeDocument/2006/relationships/hyperlink" Target="https://www.3gpp.org/ftp/tsg_ran/WG4_Radio/TSGR4_117/Docs/R4-2520822.zip" TargetMode="External"/><Relationship Id="rId78" Type="http://schemas.openxmlformats.org/officeDocument/2006/relationships/hyperlink" Target="https://www.3gpp.org/ftp/tsg_ran/WG4_Radio/TSGR4_117/Docs/R4-2521222.zip" TargetMode="External"/><Relationship Id="rId81" Type="http://schemas.openxmlformats.org/officeDocument/2006/relationships/hyperlink" Target="https://www.3gpp.org/ftp/tsg_ran/WG4_Radio/TSGR4_117/Docs/R4-2521423.zip" TargetMode="External"/><Relationship Id="rId86" Type="http://schemas.openxmlformats.org/officeDocument/2006/relationships/hyperlink" Target="https://www.3gpp.org/ftp/tsg_ran/WG4_Radio/TSGR4_117/Docs/R4-2521531.zip" TargetMode="External"/><Relationship Id="rId94" Type="http://schemas.openxmlformats.org/officeDocument/2006/relationships/hyperlink" Target="https://www.3gpp.org/ftp/tsg_ran/WG4_Radio/TSGR4_117/Docs/R4-2522172.zip" TargetMode="External"/><Relationship Id="rId4" Type="http://schemas.openxmlformats.org/officeDocument/2006/relationships/webSettings" Target="webSettings.xml"/><Relationship Id="rId9" Type="http://schemas.openxmlformats.org/officeDocument/2006/relationships/hyperlink" Target="https://www.3gpp.org/ftp/tsg_ran/WG4_Radio/TSGR4_116bis/Docs/R4-2513202.zip" TargetMode="External"/><Relationship Id="rId13" Type="http://schemas.openxmlformats.org/officeDocument/2006/relationships/hyperlink" Target="https://www.3gpp.org/ftp/tsg_ran/WG4_Radio/TSGR4_116bis/Docs/R4-2513355.zip" TargetMode="External"/><Relationship Id="rId18" Type="http://schemas.openxmlformats.org/officeDocument/2006/relationships/hyperlink" Target="https://www.3gpp.org/ftp/tsg_ran/WG4_Radio/TSGR4_116bis/Docs/R4-2513464.zip" TargetMode="External"/><Relationship Id="rId39" Type="http://schemas.openxmlformats.org/officeDocument/2006/relationships/hyperlink" Target="https://www.3gpp.org/ftp/tsg_ran/WG4_Radio/TSGR4_116bis/Docs/R4-2514070.zip" TargetMode="External"/><Relationship Id="rId34" Type="http://schemas.openxmlformats.org/officeDocument/2006/relationships/hyperlink" Target="https://www.3gpp.org/ftp/tsg_ran/WG4_Radio/TSGR4_116bis/Docs/R4-2513913.zip" TargetMode="External"/><Relationship Id="rId50" Type="http://schemas.openxmlformats.org/officeDocument/2006/relationships/hyperlink" Target="https://www.3gpp.org/ftp/tsg_ran/WG4_Radio/TSGR4_116bis/Docs/R4-2514503.zip" TargetMode="External"/><Relationship Id="rId55" Type="http://schemas.openxmlformats.org/officeDocument/2006/relationships/hyperlink" Target="https://www.3gpp.org/ftp/tsg_ran/WG4_Radio/TSGR4_116bis/Docs/R4-2515157.zip" TargetMode="External"/><Relationship Id="rId76" Type="http://schemas.openxmlformats.org/officeDocument/2006/relationships/hyperlink" Target="https://www.3gpp.org/ftp/tsg_ran/WG4_Radio/TSGR4_117/Docs/R4-2521062.zip" TargetMode="External"/><Relationship Id="rId97" Type="http://schemas.openxmlformats.org/officeDocument/2006/relationships/fontTable" Target="fontTable.xml"/><Relationship Id="rId7" Type="http://schemas.openxmlformats.org/officeDocument/2006/relationships/hyperlink" Target="mailto:Daniel.Hsieh@mediatek.com" TargetMode="External"/><Relationship Id="rId71" Type="http://schemas.openxmlformats.org/officeDocument/2006/relationships/hyperlink" Target="https://www.3gpp.org/ftp/tsg_ran/WG4_Radio/TSGR4_117/Docs/R4-2520760.zip" TargetMode="External"/><Relationship Id="rId92" Type="http://schemas.openxmlformats.org/officeDocument/2006/relationships/hyperlink" Target="https://www.3gpp.org/ftp/tsg_ran/WG4_Radio/TSGR4_117/Docs/R4-2521947.zip" TargetMode="External"/><Relationship Id="rId2" Type="http://schemas.openxmlformats.org/officeDocument/2006/relationships/styles" Target="styles.xml"/><Relationship Id="rId29" Type="http://schemas.openxmlformats.org/officeDocument/2006/relationships/hyperlink" Target="https://www.3gpp.org/ftp/tsg_ran/WG4_Radio/TSGR4_116bis/Docs/R4-2513733.zip" TargetMode="External"/><Relationship Id="rId24" Type="http://schemas.openxmlformats.org/officeDocument/2006/relationships/hyperlink" Target="https://www.3gpp.org/ftp/tsg_ran/WG4_Radio/TSGR4_116bis/Docs/R4-2513579.zip" TargetMode="External"/><Relationship Id="rId40" Type="http://schemas.openxmlformats.org/officeDocument/2006/relationships/hyperlink" Target="https://www.3gpp.org/ftp/tsg_ran/WG4_Radio/TSGR4_116bis/Docs/R4-2514104.zip" TargetMode="External"/><Relationship Id="rId45" Type="http://schemas.openxmlformats.org/officeDocument/2006/relationships/hyperlink" Target="https://www.3gpp.org/ftp/tsg_ran/WG4_Radio/TSGR4_116bis/Docs/R4-2514349.zip" TargetMode="External"/><Relationship Id="rId66" Type="http://schemas.openxmlformats.org/officeDocument/2006/relationships/hyperlink" Target="https://www.3gpp.org/ftp/tsg_ran/WG4_Radio/TSGR4_117/Docs/R4-2520581.zip" TargetMode="External"/><Relationship Id="rId87" Type="http://schemas.openxmlformats.org/officeDocument/2006/relationships/hyperlink" Target="https://www.3gpp.org/ftp/tsg_ran/WG4_Radio/TSGR4_117/Docs/R4-2521539.zip" TargetMode="External"/><Relationship Id="rId61" Type="http://schemas.openxmlformats.org/officeDocument/2006/relationships/hyperlink" Target="https://www.3gpp.org/ftp/tsg_ran/WG4_Radio/TSGR4_117/Docs/R4-2520227.zip" TargetMode="External"/><Relationship Id="rId82" Type="http://schemas.openxmlformats.org/officeDocument/2006/relationships/hyperlink" Target="https://www.3gpp.org/ftp/tsg_ran/WG4_Radio/TSGR4_117/Docs/R4-2521442.zip" TargetMode="External"/><Relationship Id="rId19" Type="http://schemas.openxmlformats.org/officeDocument/2006/relationships/hyperlink" Target="https://www.3gpp.org/ftp/tsg_ran/WG4_Radio/TSGR4_116bis/Docs/R4-2513465.zip" TargetMode="External"/><Relationship Id="rId14" Type="http://schemas.openxmlformats.org/officeDocument/2006/relationships/hyperlink" Target="https://www.3gpp.org/ftp/tsg_ran/WG4_Radio/TSGR4_116bis/Docs/R4-2513356.zip" TargetMode="External"/><Relationship Id="rId30" Type="http://schemas.openxmlformats.org/officeDocument/2006/relationships/hyperlink" Target="https://www.3gpp.org/ftp/tsg_ran/WG4_Radio/TSGR4_116bis/Docs/R4-2513840.zip" TargetMode="External"/><Relationship Id="rId35" Type="http://schemas.openxmlformats.org/officeDocument/2006/relationships/hyperlink" Target="https://www.3gpp.org/ftp/tsg_ran/WG4_Radio/TSGR4_116bis/Docs/R4-2513940.zip" TargetMode="External"/><Relationship Id="rId56" Type="http://schemas.openxmlformats.org/officeDocument/2006/relationships/hyperlink" Target="https://www.3gpp.org/ftp/tsg_ran/WG4_Radio/TSGR4_116bis/Docs/R4-2515163.zip" TargetMode="External"/><Relationship Id="rId77" Type="http://schemas.openxmlformats.org/officeDocument/2006/relationships/hyperlink" Target="https://www.3gpp.org/ftp/tsg_ran/WG4_Radio/TSGR4_117/Docs/R4-2521063.zip" TargetMode="External"/><Relationship Id="rId8" Type="http://schemas.openxmlformats.org/officeDocument/2006/relationships/hyperlink" Target="mailto:yoonoh.yang@LGE.COM" TargetMode="External"/><Relationship Id="rId51" Type="http://schemas.openxmlformats.org/officeDocument/2006/relationships/hyperlink" Target="https://www.3gpp.org/ftp/tsg_ran/WG4_Radio/TSGR4_116bis/Docs/R4-2514537.zip" TargetMode="External"/><Relationship Id="rId72" Type="http://schemas.openxmlformats.org/officeDocument/2006/relationships/hyperlink" Target="https://www.3gpp.org/ftp/tsg_ran/WG4_Radio/TSGR4_117/Docs/R4-2520780.zip" TargetMode="External"/><Relationship Id="rId93" Type="http://schemas.openxmlformats.org/officeDocument/2006/relationships/hyperlink" Target="https://www.3gpp.org/ftp/tsg_ran/WG4_Radio/TSGR4_117/Docs/R4-2522005.zip" TargetMode="Externa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20</Pages>
  <Words>6584</Words>
  <Characters>37534</Characters>
  <Application>Microsoft Office Word</Application>
  <DocSecurity>0</DocSecurity>
  <Lines>312</Lines>
  <Paragraphs>88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수환 임</cp:lastModifiedBy>
  <cp:revision>3</cp:revision>
  <dcterms:created xsi:type="dcterms:W3CDTF">2025-12-10T15:47:00Z</dcterms:created>
  <dcterms:modified xsi:type="dcterms:W3CDTF">2025-12-10T15:49:00Z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